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DD7" w:rsidRPr="00ED15F5" w:rsidRDefault="00934094" w:rsidP="00630DD7">
      <w:pPr>
        <w:autoSpaceDE w:val="0"/>
        <w:autoSpaceDN w:val="0"/>
        <w:adjustRightInd w:val="0"/>
        <w:spacing w:after="0" w:line="240" w:lineRule="auto"/>
        <w:jc w:val="center"/>
        <w:rPr>
          <w:rFonts w:ascii="Tahoma,Bold" w:hAnsi="Tahoma,Bold" w:cs="Tahoma,Bold"/>
          <w:b/>
          <w:bCs/>
          <w:color w:val="000000"/>
          <w:sz w:val="50"/>
          <w:szCs w:val="50"/>
          <w:lang w:val="en-US"/>
        </w:rPr>
      </w:pPr>
      <w:r>
        <w:rPr>
          <w:rFonts w:ascii="Tahoma,Bold" w:hAnsi="Tahoma,Bold" w:cs="Tahoma,Bold"/>
          <w:b/>
          <w:bCs/>
          <w:noProof/>
          <w:color w:val="000000"/>
          <w:sz w:val="50"/>
          <w:szCs w:val="50"/>
          <w:lang w:eastAsia="fr-FR"/>
        </w:rPr>
        <w:drawing>
          <wp:anchor distT="0" distB="0" distL="114300" distR="114300" simplePos="0" relativeHeight="251669504" behindDoc="1" locked="0" layoutInCell="1" allowOverlap="1" wp14:anchorId="55170493" wp14:editId="6F1766EC">
            <wp:simplePos x="0" y="0"/>
            <wp:positionH relativeFrom="column">
              <wp:posOffset>4124325</wp:posOffset>
            </wp:positionH>
            <wp:positionV relativeFrom="paragraph">
              <wp:posOffset>-66675</wp:posOffset>
            </wp:positionV>
            <wp:extent cx="2305050" cy="1718945"/>
            <wp:effectExtent l="0" t="0" r="0" b="0"/>
            <wp:wrapTight wrapText="bothSides">
              <wp:wrapPolygon edited="0">
                <wp:start x="0" y="0"/>
                <wp:lineTo x="0" y="21305"/>
                <wp:lineTo x="21421" y="21305"/>
                <wp:lineTo x="21421"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lens17692598module1488877Millenium_park_sculpture cloude g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1718945"/>
                    </a:xfrm>
                    <a:prstGeom prst="rect">
                      <a:avLst/>
                    </a:prstGeom>
                  </pic:spPr>
                </pic:pic>
              </a:graphicData>
            </a:graphic>
            <wp14:sizeRelH relativeFrom="page">
              <wp14:pctWidth>0</wp14:pctWidth>
            </wp14:sizeRelH>
            <wp14:sizeRelV relativeFrom="page">
              <wp14:pctHeight>0</wp14:pctHeight>
            </wp14:sizeRelV>
          </wp:anchor>
        </w:drawing>
      </w:r>
      <w:r w:rsidR="00BB238C">
        <w:rPr>
          <w:rFonts w:ascii="Tahoma,Bold" w:hAnsi="Tahoma,Bold" w:cs="Tahoma,Bold"/>
          <w:b/>
          <w:bCs/>
          <w:noProof/>
          <w:color w:val="000000"/>
          <w:sz w:val="50"/>
          <w:szCs w:val="50"/>
          <w:lang w:eastAsia="fr-FR"/>
        </w:rPr>
        <w:drawing>
          <wp:anchor distT="0" distB="0" distL="114300" distR="114300" simplePos="0" relativeHeight="251668480" behindDoc="1" locked="0" layoutInCell="1" allowOverlap="1" wp14:anchorId="49378C45" wp14:editId="730D021D">
            <wp:simplePos x="0" y="0"/>
            <wp:positionH relativeFrom="column">
              <wp:posOffset>2524125</wp:posOffset>
            </wp:positionH>
            <wp:positionV relativeFrom="paragraph">
              <wp:posOffset>-57785</wp:posOffset>
            </wp:positionV>
            <wp:extent cx="1524000" cy="2162175"/>
            <wp:effectExtent l="0" t="0" r="0" b="9525"/>
            <wp:wrapTight wrapText="bothSides">
              <wp:wrapPolygon edited="0">
                <wp:start x="0" y="0"/>
                <wp:lineTo x="0" y="21505"/>
                <wp:lineTo x="21330" y="21505"/>
                <wp:lineTo x="2133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yPlacePhiladelphia.jpg"/>
                    <pic:cNvPicPr/>
                  </pic:nvPicPr>
                  <pic:blipFill rotWithShape="1">
                    <a:blip r:embed="rId9" cstate="print">
                      <a:extLst>
                        <a:ext uri="{28A0092B-C50C-407E-A947-70E740481C1C}">
                          <a14:useLocalDpi xmlns:a14="http://schemas.microsoft.com/office/drawing/2010/main" val="0"/>
                        </a:ext>
                      </a:extLst>
                    </a:blip>
                    <a:srcRect t="5416"/>
                    <a:stretch/>
                  </pic:blipFill>
                  <pic:spPr bwMode="auto">
                    <a:xfrm>
                      <a:off x="0" y="0"/>
                      <a:ext cx="152400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ECC">
        <w:rPr>
          <w:noProof/>
          <w:lang w:eastAsia="fr-FR"/>
        </w:rPr>
        <w:drawing>
          <wp:anchor distT="0" distB="0" distL="114300" distR="114300" simplePos="0" relativeHeight="251666432" behindDoc="1" locked="0" layoutInCell="1" allowOverlap="1" wp14:anchorId="5550F2D4" wp14:editId="1D80A2C8">
            <wp:simplePos x="0" y="0"/>
            <wp:positionH relativeFrom="column">
              <wp:posOffset>57150</wp:posOffset>
            </wp:positionH>
            <wp:positionV relativeFrom="paragraph">
              <wp:posOffset>-66675</wp:posOffset>
            </wp:positionV>
            <wp:extent cx="2381250" cy="1790700"/>
            <wp:effectExtent l="0" t="0" r="0" b="0"/>
            <wp:wrapTight wrapText="bothSides">
              <wp:wrapPolygon edited="0">
                <wp:start x="0" y="0"/>
                <wp:lineTo x="0" y="21370"/>
                <wp:lineTo x="21427" y="21370"/>
                <wp:lineTo x="2142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81250" cy="1790700"/>
                    </a:xfrm>
                    <a:prstGeom prst="rect">
                      <a:avLst/>
                    </a:prstGeom>
                  </pic:spPr>
                </pic:pic>
              </a:graphicData>
            </a:graphic>
            <wp14:sizeRelH relativeFrom="page">
              <wp14:pctWidth>0</wp14:pctWidth>
            </wp14:sizeRelH>
            <wp14:sizeRelV relativeFrom="page">
              <wp14:pctHeight>0</wp14:pctHeight>
            </wp14:sizeRelV>
          </wp:anchor>
        </w:drawing>
      </w:r>
    </w:p>
    <w:p w:rsidR="00630DD7" w:rsidRPr="00EE305D" w:rsidRDefault="000A4501" w:rsidP="00630DD7">
      <w:pPr>
        <w:autoSpaceDE w:val="0"/>
        <w:autoSpaceDN w:val="0"/>
        <w:adjustRightInd w:val="0"/>
        <w:spacing w:after="0" w:line="240" w:lineRule="auto"/>
        <w:jc w:val="center"/>
        <w:rPr>
          <w:rFonts w:ascii="Tahoma,Bold" w:hAnsi="Tahoma,Bold" w:cs="Tahoma,Bold"/>
          <w:b/>
          <w:bCs/>
          <w:color w:val="000000"/>
          <w:sz w:val="32"/>
          <w:szCs w:val="32"/>
        </w:rPr>
      </w:pPr>
      <w:r w:rsidRPr="00BB238C">
        <w:rPr>
          <w:rFonts w:ascii="Tahoma,Bold" w:hAnsi="Tahoma,Bold" w:cs="Tahoma,Bold"/>
          <w:b/>
          <w:bCs/>
          <w:noProof/>
          <w:color w:val="000000"/>
          <w:sz w:val="32"/>
          <w:szCs w:val="32"/>
          <w:lang w:eastAsia="fr-FR"/>
        </w:rPr>
        <mc:AlternateContent>
          <mc:Choice Requires="wps">
            <w:drawing>
              <wp:anchor distT="0" distB="0" distL="114300" distR="114300" simplePos="0" relativeHeight="251670528" behindDoc="0" locked="0" layoutInCell="1" allowOverlap="1" wp14:anchorId="76FD9F5C" wp14:editId="7AD77E9C">
                <wp:simplePos x="0" y="0"/>
                <wp:positionH relativeFrom="column">
                  <wp:posOffset>2466975</wp:posOffset>
                </wp:positionH>
                <wp:positionV relativeFrom="paragraph">
                  <wp:posOffset>-63500</wp:posOffset>
                </wp:positionV>
                <wp:extent cx="1828800" cy="3714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828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1053" w:rsidRPr="00BB238C" w:rsidRDefault="00951053">
                            <w:pPr>
                              <w:rPr>
                                <w:rFonts w:ascii="Arial" w:hAnsi="Arial" w:cs="Arial"/>
                                <w:b/>
                                <w:color w:val="FFFFFF" w:themeColor="background1"/>
                                <w:sz w:val="32"/>
                                <w:szCs w:val="32"/>
                              </w:rPr>
                            </w:pPr>
                            <w:r w:rsidRPr="00BB238C">
                              <w:rPr>
                                <w:rFonts w:ascii="Arial" w:hAnsi="Arial" w:cs="Arial"/>
                                <w:b/>
                                <w:color w:val="FFFFFF" w:themeColor="background1"/>
                                <w:sz w:val="32"/>
                                <w:szCs w:val="32"/>
                              </w:rPr>
                              <w:t>PHILADELPHIE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194.25pt;margin-top:-5pt;width:2in;height:29.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" filled="f" stroked="f" strokeweight=".5pt">
                <v:textbox>
                  <w:txbxContent>
                    <w:p w:rsidR="00C077FB" w:rsidRPr="00BB238C" w:rsidRDefault="00C077FB">
                      <w:pPr>
                        <w:rPr>
                          <w:rFonts w:ascii="Arial" w:hAnsi="Arial" w:cs="Arial"/>
                          <w:b/>
                          <w:color w:val="FFFFFF" w:themeColor="background1"/>
                          <w:sz w:val="32"/>
                          <w:szCs w:val="32"/>
                        </w:rPr>
                      </w:pPr>
                      <w:r w:rsidRPr="00BB238C">
                        <w:rPr>
                          <w:rFonts w:ascii="Arial" w:hAnsi="Arial" w:cs="Arial"/>
                          <w:b/>
                          <w:color w:val="FFFFFF" w:themeColor="background1"/>
                          <w:sz w:val="32"/>
                          <w:szCs w:val="32"/>
                        </w:rPr>
                        <w:t>PHILADELPHIE</w:t>
                      </w:r>
                    </w:p>
                  </w:txbxContent>
                </v:textbox>
              </v:shape>
            </w:pict>
          </mc:Fallback>
        </mc:AlternateContent>
      </w:r>
      <w:r w:rsidRPr="00EE305D">
        <w:rPr>
          <w:rFonts w:ascii="Tahoma,Bold" w:hAnsi="Tahoma,Bold" w:cs="Tahoma,Bold"/>
          <w:b/>
          <w:bCs/>
          <w:color w:val="000000"/>
          <w:sz w:val="32"/>
          <w:szCs w:val="32"/>
        </w:rPr>
        <w:t>WASHINGTON</w:t>
      </w:r>
      <w:r w:rsidRPr="00EE305D">
        <w:rPr>
          <w:rFonts w:ascii="Tahoma,Bold" w:hAnsi="Tahoma,Bold" w:cs="Tahoma,Bold"/>
          <w:b/>
          <w:bCs/>
          <w:color w:val="000000"/>
          <w:sz w:val="40"/>
          <w:szCs w:val="40"/>
        </w:rPr>
        <w:t xml:space="preserve"> </w:t>
      </w:r>
      <w:r w:rsidR="00630DD7" w:rsidRPr="00EE305D">
        <w:rPr>
          <w:rFonts w:ascii="Tahoma,Bold" w:hAnsi="Tahoma,Bold" w:cs="Tahoma,Bold"/>
          <w:b/>
          <w:bCs/>
          <w:color w:val="000000"/>
          <w:sz w:val="32"/>
          <w:szCs w:val="32"/>
        </w:rPr>
        <w:t>CHICAGO</w:t>
      </w:r>
    </w:p>
    <w:p w:rsidR="00630DD7" w:rsidRPr="00EE305D" w:rsidRDefault="00630DD7" w:rsidP="00630DD7">
      <w:pPr>
        <w:autoSpaceDE w:val="0"/>
        <w:autoSpaceDN w:val="0"/>
        <w:adjustRightInd w:val="0"/>
        <w:spacing w:after="0" w:line="240" w:lineRule="auto"/>
        <w:rPr>
          <w:rFonts w:ascii="Tahoma,Bold" w:hAnsi="Tahoma,Bold" w:cs="Tahoma,Bold"/>
          <w:b/>
          <w:bCs/>
          <w:color w:val="000000"/>
          <w:sz w:val="20"/>
          <w:szCs w:val="20"/>
        </w:rPr>
      </w:pPr>
    </w:p>
    <w:p w:rsidR="00630DD7" w:rsidRPr="00EE305D" w:rsidRDefault="00630DD7" w:rsidP="00630DD7">
      <w:pPr>
        <w:autoSpaceDE w:val="0"/>
        <w:autoSpaceDN w:val="0"/>
        <w:adjustRightInd w:val="0"/>
        <w:spacing w:after="0" w:line="240" w:lineRule="auto"/>
        <w:rPr>
          <w:rFonts w:ascii="Tahoma,Bold" w:hAnsi="Tahoma,Bold" w:cs="Tahoma,Bold"/>
          <w:b/>
          <w:bCs/>
          <w:color w:val="000000"/>
          <w:sz w:val="20"/>
          <w:szCs w:val="20"/>
        </w:rPr>
      </w:pPr>
    </w:p>
    <w:p w:rsidR="00BB238C" w:rsidRPr="00EE305D" w:rsidRDefault="00BB238C"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1 –</w:t>
      </w:r>
      <w:r w:rsidR="002773DF">
        <w:rPr>
          <w:rFonts w:ascii="Tahoma" w:hAnsi="Tahoma" w:cs="Tahoma"/>
          <w:b/>
          <w:bCs/>
          <w:color w:val="365F91" w:themeColor="accent1" w:themeShade="BF"/>
          <w:sz w:val="20"/>
          <w:szCs w:val="20"/>
        </w:rPr>
        <w:t xml:space="preserve"> Dimanche </w:t>
      </w:r>
      <w:r w:rsidR="004006E5" w:rsidRPr="00C04961">
        <w:rPr>
          <w:rFonts w:ascii="Tahoma" w:hAnsi="Tahoma" w:cs="Tahoma"/>
          <w:b/>
          <w:bCs/>
          <w:color w:val="365F91" w:themeColor="accent1" w:themeShade="BF"/>
          <w:sz w:val="20"/>
          <w:szCs w:val="20"/>
        </w:rPr>
        <w:t>2</w:t>
      </w:r>
      <w:r w:rsidR="002773DF">
        <w:rPr>
          <w:rFonts w:ascii="Tahoma" w:hAnsi="Tahoma" w:cs="Tahoma"/>
          <w:b/>
          <w:bCs/>
          <w:color w:val="365F91" w:themeColor="accent1" w:themeShade="BF"/>
          <w:sz w:val="20"/>
          <w:szCs w:val="20"/>
        </w:rPr>
        <w:t>3</w:t>
      </w:r>
      <w:r w:rsidR="004006E5" w:rsidRPr="00C04961">
        <w:rPr>
          <w:rFonts w:ascii="Tahoma" w:hAnsi="Tahoma" w:cs="Tahoma"/>
          <w:b/>
          <w:bCs/>
          <w:color w:val="365F91" w:themeColor="accent1" w:themeShade="BF"/>
          <w:sz w:val="20"/>
          <w:szCs w:val="20"/>
        </w:rPr>
        <w:t xml:space="preserve"> septembre 2012 /</w:t>
      </w:r>
      <w:r w:rsidR="007802A9">
        <w:rPr>
          <w:rFonts w:ascii="Tahoma" w:hAnsi="Tahoma" w:cs="Tahoma"/>
          <w:b/>
          <w:bCs/>
          <w:color w:val="365F91" w:themeColor="accent1" w:themeShade="BF"/>
          <w:sz w:val="20"/>
          <w:szCs w:val="20"/>
        </w:rPr>
        <w:t xml:space="preserve"> Marseille </w:t>
      </w:r>
      <w:r w:rsidRPr="00C04961">
        <w:rPr>
          <w:rFonts w:ascii="Tahoma" w:hAnsi="Tahoma" w:cs="Tahoma"/>
          <w:b/>
          <w:bCs/>
          <w:color w:val="365F91" w:themeColor="accent1" w:themeShade="BF"/>
          <w:sz w:val="20"/>
          <w:szCs w:val="20"/>
        </w:rPr>
        <w:t>– Washington</w:t>
      </w:r>
    </w:p>
    <w:p w:rsidR="00630DD7" w:rsidRPr="00BB238C" w:rsidRDefault="00630DD7" w:rsidP="00630DD7">
      <w:pPr>
        <w:autoSpaceDE w:val="0"/>
        <w:autoSpaceDN w:val="0"/>
        <w:adjustRightInd w:val="0"/>
        <w:spacing w:after="0" w:line="240" w:lineRule="auto"/>
        <w:rPr>
          <w:rFonts w:ascii="Times" w:hAnsi="Times" w:cs="Times"/>
          <w:color w:val="000000"/>
          <w:sz w:val="20"/>
          <w:szCs w:val="20"/>
        </w:rPr>
      </w:pPr>
    </w:p>
    <w:p w:rsidR="00630DD7" w:rsidRDefault="002773DF"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Vers 10H00, </w:t>
      </w:r>
      <w:r w:rsidR="001C3591">
        <w:rPr>
          <w:rFonts w:ascii="Tahoma" w:hAnsi="Tahoma" w:cs="Tahoma"/>
          <w:color w:val="000000"/>
          <w:sz w:val="20"/>
          <w:szCs w:val="20"/>
        </w:rPr>
        <w:t xml:space="preserve">départ de Nîmes </w:t>
      </w:r>
      <w:r>
        <w:rPr>
          <w:rFonts w:ascii="Tahoma" w:hAnsi="Tahoma" w:cs="Tahoma"/>
          <w:color w:val="000000"/>
          <w:sz w:val="20"/>
          <w:szCs w:val="20"/>
        </w:rPr>
        <w:t>en autocar pour l’aéroport de Marseille Provence</w:t>
      </w:r>
      <w:r w:rsidR="00630DD7">
        <w:rPr>
          <w:rFonts w:ascii="Tahoma" w:hAnsi="Tahoma" w:cs="Tahoma"/>
          <w:color w:val="000000"/>
          <w:sz w:val="20"/>
          <w:szCs w:val="20"/>
        </w:rPr>
        <w:t>.</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Enregistrement et envol à destination de Washington DC </w:t>
      </w:r>
      <w:r w:rsidR="002773DF">
        <w:rPr>
          <w:rFonts w:ascii="Tahoma" w:hAnsi="Tahoma" w:cs="Tahoma"/>
          <w:color w:val="000000"/>
          <w:sz w:val="20"/>
          <w:szCs w:val="20"/>
        </w:rPr>
        <w:t>à 13h30</w:t>
      </w:r>
      <w:r>
        <w:rPr>
          <w:rFonts w:ascii="Tahoma" w:hAnsi="Tahoma" w:cs="Tahoma"/>
          <w:color w:val="000000"/>
          <w:sz w:val="20"/>
          <w:szCs w:val="20"/>
        </w:rPr>
        <w:t>.</w:t>
      </w:r>
      <w:r w:rsidR="00C04961">
        <w:rPr>
          <w:rFonts w:ascii="Tahoma" w:hAnsi="Tahoma" w:cs="Tahoma"/>
          <w:color w:val="000000"/>
          <w:sz w:val="20"/>
          <w:szCs w:val="20"/>
        </w:rPr>
        <w:t xml:space="preserve"> Arrivée Paris Roissy à </w:t>
      </w:r>
      <w:r w:rsidR="002773DF">
        <w:rPr>
          <w:rFonts w:ascii="Tahoma" w:hAnsi="Tahoma" w:cs="Tahoma"/>
          <w:color w:val="000000"/>
          <w:sz w:val="20"/>
          <w:szCs w:val="20"/>
        </w:rPr>
        <w:t>15</w:t>
      </w:r>
      <w:r w:rsidR="00C077FB">
        <w:rPr>
          <w:rFonts w:ascii="Tahoma" w:hAnsi="Tahoma" w:cs="Tahoma"/>
          <w:color w:val="000000"/>
          <w:sz w:val="20"/>
          <w:szCs w:val="20"/>
        </w:rPr>
        <w:t>h</w:t>
      </w:r>
      <w:r w:rsidR="002773DF">
        <w:rPr>
          <w:rFonts w:ascii="Tahoma" w:hAnsi="Tahoma" w:cs="Tahoma"/>
          <w:color w:val="000000"/>
          <w:sz w:val="20"/>
          <w:szCs w:val="20"/>
        </w:rPr>
        <w:t>00</w:t>
      </w:r>
      <w:r w:rsidR="00C077FB">
        <w:rPr>
          <w:rFonts w:ascii="Tahoma" w:hAnsi="Tahoma" w:cs="Tahoma"/>
          <w:color w:val="000000"/>
          <w:sz w:val="20"/>
          <w:szCs w:val="20"/>
        </w:rPr>
        <w:t xml:space="preserve">. Décollage pour Washington à </w:t>
      </w:r>
      <w:r w:rsidR="002773DF">
        <w:rPr>
          <w:rFonts w:ascii="Tahoma" w:hAnsi="Tahoma" w:cs="Tahoma"/>
          <w:color w:val="000000"/>
          <w:sz w:val="20"/>
          <w:szCs w:val="20"/>
        </w:rPr>
        <w:t>16</w:t>
      </w:r>
      <w:r w:rsidR="00C077FB">
        <w:rPr>
          <w:rFonts w:ascii="Tahoma" w:hAnsi="Tahoma" w:cs="Tahoma"/>
          <w:color w:val="000000"/>
          <w:sz w:val="20"/>
          <w:szCs w:val="20"/>
        </w:rPr>
        <w:t>h3</w:t>
      </w:r>
      <w:r w:rsidR="002773DF">
        <w:rPr>
          <w:rFonts w:ascii="Tahoma" w:hAnsi="Tahoma" w:cs="Tahoma"/>
          <w:color w:val="000000"/>
          <w:sz w:val="20"/>
          <w:szCs w:val="20"/>
        </w:rPr>
        <w:t>0 où l’arrivée est prévue à 19h00</w:t>
      </w:r>
      <w:r w:rsidR="00C077FB">
        <w:rPr>
          <w:rFonts w:ascii="Tahoma" w:hAnsi="Tahoma" w:cs="Tahoma"/>
          <w:color w:val="000000"/>
          <w:sz w:val="20"/>
          <w:szCs w:val="20"/>
        </w:rPr>
        <w:t xml:space="preserve">. </w:t>
      </w:r>
    </w:p>
    <w:p w:rsidR="00630DD7" w:rsidRDefault="00630DD7" w:rsidP="00630DD7">
      <w:pPr>
        <w:autoSpaceDE w:val="0"/>
        <w:autoSpaceDN w:val="0"/>
        <w:adjustRightInd w:val="0"/>
        <w:spacing w:after="0" w:line="240" w:lineRule="auto"/>
        <w:rPr>
          <w:rFonts w:ascii="Tahoma" w:hAnsi="Tahoma" w:cs="Tahoma"/>
          <w:color w:val="000000"/>
          <w:sz w:val="20"/>
          <w:szCs w:val="20"/>
        </w:rPr>
      </w:pPr>
    </w:p>
    <w:p w:rsidR="00630DD7" w:rsidRPr="002773DF" w:rsidRDefault="00630DD7" w:rsidP="00630DD7">
      <w:pPr>
        <w:autoSpaceDE w:val="0"/>
        <w:autoSpaceDN w:val="0"/>
        <w:adjustRightInd w:val="0"/>
        <w:spacing w:after="0" w:line="240" w:lineRule="auto"/>
        <w:rPr>
          <w:rFonts w:ascii="Tahoma" w:hAnsi="Tahoma" w:cs="Tahoma"/>
          <w:sz w:val="20"/>
          <w:szCs w:val="20"/>
        </w:rPr>
      </w:pPr>
      <w:r w:rsidRPr="002773DF">
        <w:rPr>
          <w:rFonts w:ascii="Tahoma" w:hAnsi="Tahoma" w:cs="Tahoma"/>
          <w:sz w:val="20"/>
          <w:szCs w:val="20"/>
        </w:rPr>
        <w:t xml:space="preserve">Transfert pour votre hôtel situé dans le centre animé de la ville vers Dupont </w:t>
      </w:r>
      <w:proofErr w:type="spellStart"/>
      <w:r w:rsidRPr="002773DF">
        <w:rPr>
          <w:rFonts w:ascii="Tahoma" w:hAnsi="Tahoma" w:cs="Tahoma"/>
          <w:sz w:val="20"/>
          <w:szCs w:val="20"/>
        </w:rPr>
        <w:t>Circle</w:t>
      </w:r>
      <w:proofErr w:type="spellEnd"/>
      <w:r w:rsidRPr="002773DF">
        <w:rPr>
          <w:rFonts w:ascii="Tahoma" w:hAnsi="Tahoma" w:cs="Tahoma"/>
          <w:sz w:val="20"/>
          <w:szCs w:val="20"/>
        </w:rPr>
        <w:t>.</w:t>
      </w:r>
      <w:r w:rsidR="00295796" w:rsidRPr="002773DF">
        <w:rPr>
          <w:rFonts w:ascii="Tahoma" w:hAnsi="Tahoma" w:cs="Tahoma"/>
          <w:sz w:val="20"/>
          <w:szCs w:val="20"/>
        </w:rPr>
        <w:t xml:space="preserve"> </w:t>
      </w:r>
      <w:r w:rsidR="00ED6583">
        <w:rPr>
          <w:rFonts w:ascii="Tahoma" w:hAnsi="Tahoma" w:cs="Tahoma"/>
          <w:sz w:val="20"/>
          <w:szCs w:val="20"/>
        </w:rPr>
        <w:br/>
      </w:r>
      <w:r w:rsidR="00295796" w:rsidRPr="002773DF">
        <w:rPr>
          <w:rFonts w:ascii="Tahoma" w:hAnsi="Tahoma" w:cs="Tahoma"/>
          <w:sz w:val="20"/>
          <w:szCs w:val="20"/>
        </w:rPr>
        <w:t>En cours de route</w:t>
      </w:r>
      <w:r w:rsidR="00ED6583">
        <w:rPr>
          <w:rFonts w:ascii="Tahoma" w:hAnsi="Tahoma" w:cs="Tahoma"/>
          <w:sz w:val="20"/>
          <w:szCs w:val="20"/>
        </w:rPr>
        <w:t>, regard sur</w:t>
      </w:r>
      <w:r w:rsidR="00E770FE" w:rsidRPr="002773DF">
        <w:rPr>
          <w:rFonts w:ascii="Tahoma" w:hAnsi="Tahoma" w:cs="Tahoma"/>
          <w:sz w:val="20"/>
          <w:szCs w:val="20"/>
        </w:rPr>
        <w:t xml:space="preserve"> </w:t>
      </w:r>
      <w:proofErr w:type="spellStart"/>
      <w:r w:rsidR="00E770FE" w:rsidRPr="002773DF">
        <w:rPr>
          <w:rFonts w:ascii="Tahoma" w:hAnsi="Tahoma" w:cs="Tahoma"/>
          <w:sz w:val="20"/>
          <w:szCs w:val="20"/>
        </w:rPr>
        <w:t>Capitol</w:t>
      </w:r>
      <w:proofErr w:type="spellEnd"/>
      <w:r w:rsidR="00E770FE" w:rsidRPr="002773DF">
        <w:rPr>
          <w:rFonts w:ascii="Tahoma" w:hAnsi="Tahoma" w:cs="Tahoma"/>
          <w:sz w:val="20"/>
          <w:szCs w:val="20"/>
        </w:rPr>
        <w:t xml:space="preserve"> Hill, le </w:t>
      </w:r>
      <w:proofErr w:type="spellStart"/>
      <w:r w:rsidR="00E770FE" w:rsidRPr="002773DF">
        <w:rPr>
          <w:rFonts w:ascii="Tahoma" w:hAnsi="Tahoma" w:cs="Tahoma"/>
          <w:sz w:val="20"/>
          <w:szCs w:val="20"/>
        </w:rPr>
        <w:t>Mall</w:t>
      </w:r>
      <w:proofErr w:type="spellEnd"/>
      <w:r w:rsidR="00E770FE" w:rsidRPr="002773DF">
        <w:rPr>
          <w:rFonts w:ascii="Tahoma" w:hAnsi="Tahoma" w:cs="Tahoma"/>
          <w:sz w:val="20"/>
          <w:szCs w:val="20"/>
        </w:rPr>
        <w:t xml:space="preserve"> où sont regroupées la plupart des institutions fédérales, le Maison Blanche…</w:t>
      </w:r>
    </w:p>
    <w:p w:rsidR="00E770FE" w:rsidRPr="002773DF" w:rsidRDefault="00E770FE" w:rsidP="00630DD7">
      <w:pPr>
        <w:autoSpaceDE w:val="0"/>
        <w:autoSpaceDN w:val="0"/>
        <w:adjustRightInd w:val="0"/>
        <w:spacing w:after="0" w:line="240" w:lineRule="auto"/>
        <w:rPr>
          <w:rFonts w:ascii="Tahoma" w:hAnsi="Tahoma" w:cs="Tahoma"/>
          <w:sz w:val="20"/>
          <w:szCs w:val="20"/>
        </w:rPr>
      </w:pPr>
    </w:p>
    <w:p w:rsidR="00E770FE" w:rsidRPr="002773DF" w:rsidRDefault="002773DF" w:rsidP="00630DD7">
      <w:pPr>
        <w:autoSpaceDE w:val="0"/>
        <w:autoSpaceDN w:val="0"/>
        <w:adjustRightInd w:val="0"/>
        <w:spacing w:after="0" w:line="240" w:lineRule="auto"/>
        <w:rPr>
          <w:rFonts w:ascii="Tahoma" w:hAnsi="Tahoma" w:cs="Tahoma"/>
          <w:sz w:val="20"/>
          <w:szCs w:val="20"/>
        </w:rPr>
      </w:pPr>
      <w:r>
        <w:rPr>
          <w:rFonts w:ascii="Tahoma" w:hAnsi="Tahoma" w:cs="Tahoma"/>
          <w:sz w:val="20"/>
          <w:szCs w:val="20"/>
        </w:rPr>
        <w:t>I</w:t>
      </w:r>
      <w:r w:rsidR="00E770FE" w:rsidRPr="002773DF">
        <w:rPr>
          <w:rFonts w:ascii="Tahoma" w:hAnsi="Tahoma" w:cs="Tahoma"/>
          <w:sz w:val="20"/>
          <w:szCs w:val="20"/>
        </w:rPr>
        <w:t xml:space="preserve">nstallation à votre hôtel </w:t>
      </w:r>
      <w:r>
        <w:rPr>
          <w:rFonts w:ascii="Tahoma" w:hAnsi="Tahoma" w:cs="Tahoma"/>
          <w:sz w:val="20"/>
          <w:szCs w:val="20"/>
        </w:rPr>
        <w:t>situé dans les environs de</w:t>
      </w:r>
      <w:r w:rsidR="00E770FE" w:rsidRPr="002773DF">
        <w:rPr>
          <w:rFonts w:ascii="Tahoma" w:hAnsi="Tahoma" w:cs="Tahoma"/>
          <w:sz w:val="20"/>
          <w:szCs w:val="20"/>
        </w:rPr>
        <w:t xml:space="preserve"> Dupont </w:t>
      </w:r>
      <w:proofErr w:type="spellStart"/>
      <w:r w:rsidR="00E770FE" w:rsidRPr="002773DF">
        <w:rPr>
          <w:rFonts w:ascii="Tahoma" w:hAnsi="Tahoma" w:cs="Tahoma"/>
          <w:sz w:val="20"/>
          <w:szCs w:val="20"/>
        </w:rPr>
        <w:t>Circle</w:t>
      </w:r>
      <w:proofErr w:type="spellEnd"/>
      <w:r w:rsidR="00E770FE" w:rsidRPr="002773DF">
        <w:rPr>
          <w:rFonts w:ascii="Tahoma" w:hAnsi="Tahoma" w:cs="Tahoma"/>
          <w:sz w:val="20"/>
          <w:szCs w:val="20"/>
        </w:rPr>
        <w:t xml:space="preserve">. </w:t>
      </w:r>
    </w:p>
    <w:p w:rsidR="00630DD7" w:rsidRDefault="00E770FE"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w:t>
      </w:r>
      <w:r w:rsidR="00630DD7">
        <w:rPr>
          <w:rFonts w:ascii="Tahoma" w:hAnsi="Tahoma" w:cs="Tahoma"/>
          <w:color w:val="000000"/>
          <w:sz w:val="20"/>
          <w:szCs w:val="20"/>
        </w:rPr>
        <w:t xml:space="preserve">îner </w:t>
      </w:r>
      <w:r>
        <w:rPr>
          <w:rFonts w:ascii="Tahoma" w:hAnsi="Tahoma" w:cs="Tahoma"/>
          <w:color w:val="000000"/>
          <w:sz w:val="20"/>
          <w:szCs w:val="20"/>
        </w:rPr>
        <w:t xml:space="preserve">au restaurant </w:t>
      </w:r>
      <w:r w:rsidR="00630DD7">
        <w:rPr>
          <w:rFonts w:ascii="Tahoma" w:hAnsi="Tahoma" w:cs="Tahoma"/>
          <w:color w:val="000000"/>
          <w:sz w:val="20"/>
          <w:szCs w:val="20"/>
        </w:rPr>
        <w:t>et nuit.</w:t>
      </w:r>
    </w:p>
    <w:p w:rsidR="00630DD7" w:rsidRDefault="00630DD7"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 xml:space="preserve">Jour 2 </w:t>
      </w:r>
      <w:r w:rsidR="00E770FE" w:rsidRPr="00C04961">
        <w:rPr>
          <w:rFonts w:ascii="Tahoma" w:hAnsi="Tahoma" w:cs="Tahoma"/>
          <w:b/>
          <w:bCs/>
          <w:color w:val="365F91" w:themeColor="accent1" w:themeShade="BF"/>
          <w:sz w:val="20"/>
          <w:szCs w:val="20"/>
        </w:rPr>
        <w:t>–</w:t>
      </w:r>
      <w:r w:rsidR="002773DF">
        <w:rPr>
          <w:rFonts w:ascii="Tahoma" w:hAnsi="Tahoma" w:cs="Tahoma"/>
          <w:b/>
          <w:bCs/>
          <w:color w:val="365F91" w:themeColor="accent1" w:themeShade="BF"/>
          <w:sz w:val="20"/>
          <w:szCs w:val="20"/>
        </w:rPr>
        <w:t xml:space="preserve"> Lundi 24</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Washington</w:t>
      </w:r>
    </w:p>
    <w:p w:rsidR="00630DD7" w:rsidRDefault="00E770FE"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 xml:space="preserve">Petit-déjeuner à l’hôtel. </w:t>
      </w:r>
    </w:p>
    <w:p w:rsidR="00BB4E8C" w:rsidRDefault="00BB4E8C"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 xml:space="preserve">Journée largement consacrée à la découverte du </w:t>
      </w:r>
      <w:proofErr w:type="spellStart"/>
      <w:r>
        <w:rPr>
          <w:rFonts w:ascii="Tahoma,Bold" w:hAnsi="Tahoma,Bold" w:cs="Tahoma,Bold"/>
          <w:b/>
          <w:bCs/>
          <w:color w:val="000000"/>
          <w:sz w:val="20"/>
          <w:szCs w:val="20"/>
        </w:rPr>
        <w:t>Mall</w:t>
      </w:r>
      <w:proofErr w:type="spellEnd"/>
      <w:r>
        <w:rPr>
          <w:rFonts w:ascii="Tahoma" w:hAnsi="Tahoma" w:cs="Tahoma"/>
          <w:color w:val="000000"/>
          <w:sz w:val="20"/>
          <w:szCs w:val="20"/>
        </w:rPr>
        <w:t xml:space="preserve">, large esplanade arborée </w:t>
      </w:r>
      <w:r w:rsidR="00FA26AF">
        <w:rPr>
          <w:rFonts w:ascii="Tahoma" w:hAnsi="Tahoma" w:cs="Tahoma"/>
          <w:color w:val="000000"/>
          <w:sz w:val="20"/>
          <w:szCs w:val="20"/>
        </w:rPr>
        <w:t>de</w:t>
      </w:r>
      <w:r>
        <w:rPr>
          <w:rFonts w:ascii="Tahoma" w:hAnsi="Tahoma" w:cs="Tahoma"/>
          <w:color w:val="000000"/>
          <w:sz w:val="20"/>
          <w:szCs w:val="20"/>
        </w:rPr>
        <w:t xml:space="preserve"> plus d’un kilomètre de long sur laquelle s’ouvrent de nombreux musées.</w:t>
      </w:r>
    </w:p>
    <w:p w:rsidR="00880BC8" w:rsidRDefault="0071436D" w:rsidP="00FA26AF">
      <w:pPr>
        <w:autoSpaceDE w:val="0"/>
        <w:autoSpaceDN w:val="0"/>
        <w:adjustRightInd w:val="0"/>
        <w:spacing w:before="120" w:after="0" w:line="240" w:lineRule="auto"/>
        <w:rPr>
          <w:rFonts w:ascii="Tahoma" w:hAnsi="Tahoma" w:cs="Tahoma"/>
          <w:color w:val="000000"/>
          <w:sz w:val="20"/>
          <w:szCs w:val="20"/>
        </w:rPr>
      </w:pPr>
      <w:r>
        <w:rPr>
          <w:noProof/>
          <w:lang w:eastAsia="fr-FR"/>
        </w:rPr>
        <w:drawing>
          <wp:anchor distT="0" distB="0" distL="114300" distR="114300" simplePos="0" relativeHeight="251658240" behindDoc="1" locked="0" layoutInCell="1" allowOverlap="1" wp14:anchorId="68901413" wp14:editId="7A5F13A9">
            <wp:simplePos x="0" y="0"/>
            <wp:positionH relativeFrom="column">
              <wp:posOffset>5340985</wp:posOffset>
            </wp:positionH>
            <wp:positionV relativeFrom="paragraph">
              <wp:posOffset>494665</wp:posOffset>
            </wp:positionV>
            <wp:extent cx="1208405" cy="1400175"/>
            <wp:effectExtent l="0" t="0" r="0" b="9525"/>
            <wp:wrapTight wrapText="bothSides">
              <wp:wrapPolygon edited="0">
                <wp:start x="0" y="0"/>
                <wp:lineTo x="0" y="21453"/>
                <wp:lineTo x="21112" y="21453"/>
                <wp:lineTo x="2111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08405" cy="1400175"/>
                    </a:xfrm>
                    <a:prstGeom prst="rect">
                      <a:avLst/>
                    </a:prstGeom>
                  </pic:spPr>
                </pic:pic>
              </a:graphicData>
            </a:graphic>
            <wp14:sizeRelH relativeFrom="page">
              <wp14:pctWidth>0</wp14:pctWidth>
            </wp14:sizeRelH>
            <wp14:sizeRelV relativeFrom="page">
              <wp14:pctHeight>0</wp14:pctHeight>
            </wp14:sizeRelV>
          </wp:anchor>
        </w:drawing>
      </w:r>
      <w:r w:rsidR="00880BC8">
        <w:rPr>
          <w:rFonts w:ascii="Tahoma" w:hAnsi="Tahoma" w:cs="Tahoma"/>
          <w:color w:val="000000"/>
          <w:sz w:val="20"/>
          <w:szCs w:val="20"/>
        </w:rPr>
        <w:t xml:space="preserve">Sur le chemin nous ferons une halte pour jeter un coup d’œil au </w:t>
      </w:r>
      <w:r w:rsidR="00880BC8" w:rsidRPr="006E0D47">
        <w:rPr>
          <w:rFonts w:ascii="Tahoma" w:hAnsi="Tahoma" w:cs="Tahoma"/>
          <w:b/>
          <w:color w:val="000000"/>
          <w:sz w:val="20"/>
          <w:szCs w:val="20"/>
        </w:rPr>
        <w:t>mémorial d’Abraham Lincoln</w:t>
      </w:r>
      <w:r w:rsidR="00880BC8">
        <w:rPr>
          <w:rFonts w:ascii="Tahoma" w:hAnsi="Tahoma" w:cs="Tahoma"/>
          <w:color w:val="000000"/>
          <w:sz w:val="20"/>
          <w:szCs w:val="20"/>
        </w:rPr>
        <w:t xml:space="preserve">, dominant un vaste parc </w:t>
      </w:r>
      <w:r w:rsidR="006E0D47">
        <w:rPr>
          <w:rFonts w:ascii="Tahoma" w:hAnsi="Tahoma" w:cs="Tahoma"/>
          <w:color w:val="000000"/>
          <w:sz w:val="20"/>
          <w:szCs w:val="20"/>
        </w:rPr>
        <w:t>à la mémoire des anciens-combattants des différentes guerres auxquelles ont participé les Etats-Unis, l’occasion d’évoquer quelques pages d’histoire du pays.</w:t>
      </w:r>
    </w:p>
    <w:p w:rsidR="00BB4E8C" w:rsidRDefault="00BB4E8C"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 xml:space="preserve">Visite de la </w:t>
      </w:r>
      <w:r>
        <w:rPr>
          <w:rFonts w:ascii="Tahoma,Bold" w:hAnsi="Tahoma,Bold" w:cs="Tahoma,Bold"/>
          <w:b/>
          <w:bCs/>
          <w:color w:val="000000"/>
          <w:sz w:val="20"/>
          <w:szCs w:val="20"/>
        </w:rPr>
        <w:t xml:space="preserve">National </w:t>
      </w:r>
      <w:proofErr w:type="spellStart"/>
      <w:r>
        <w:rPr>
          <w:rFonts w:ascii="Tahoma,Bold" w:hAnsi="Tahoma,Bold" w:cs="Tahoma,Bold"/>
          <w:b/>
          <w:bCs/>
          <w:color w:val="000000"/>
          <w:sz w:val="20"/>
          <w:szCs w:val="20"/>
        </w:rPr>
        <w:t>Gallery</w:t>
      </w:r>
      <w:proofErr w:type="spellEnd"/>
      <w:r>
        <w:rPr>
          <w:rFonts w:ascii="Tahoma,Bold" w:hAnsi="Tahoma,Bold" w:cs="Tahoma,Bold"/>
          <w:b/>
          <w:bCs/>
          <w:color w:val="000000"/>
          <w:sz w:val="20"/>
          <w:szCs w:val="20"/>
        </w:rPr>
        <w:t xml:space="preserve"> of Art </w:t>
      </w:r>
      <w:r>
        <w:rPr>
          <w:rFonts w:ascii="Tahoma" w:hAnsi="Tahoma" w:cs="Tahoma"/>
          <w:color w:val="000000"/>
          <w:sz w:val="20"/>
          <w:szCs w:val="20"/>
        </w:rPr>
        <w:t>qui attend les amateurs de peinture, quelle que</w:t>
      </w:r>
      <w:r w:rsidR="00FA26AF">
        <w:rPr>
          <w:rFonts w:ascii="Tahoma" w:hAnsi="Tahoma" w:cs="Tahoma"/>
          <w:color w:val="000000"/>
          <w:sz w:val="20"/>
          <w:szCs w:val="20"/>
        </w:rPr>
        <w:t xml:space="preserve"> </w:t>
      </w:r>
      <w:r>
        <w:rPr>
          <w:rFonts w:ascii="Tahoma" w:hAnsi="Tahoma" w:cs="Tahoma"/>
          <w:color w:val="000000"/>
          <w:sz w:val="20"/>
          <w:szCs w:val="20"/>
        </w:rPr>
        <w:t>soit l’époque ou l’école de prédilection, dans le bâtiment principal ou dans la</w:t>
      </w:r>
      <w:r w:rsidR="00FA26AF">
        <w:rPr>
          <w:rFonts w:ascii="Tahoma" w:hAnsi="Tahoma" w:cs="Tahoma"/>
          <w:color w:val="000000"/>
          <w:sz w:val="20"/>
          <w:szCs w:val="20"/>
        </w:rPr>
        <w:t xml:space="preserve"> </w:t>
      </w:r>
      <w:r>
        <w:rPr>
          <w:rFonts w:ascii="Tahoma" w:hAnsi="Tahoma" w:cs="Tahoma"/>
          <w:color w:val="000000"/>
          <w:sz w:val="20"/>
          <w:szCs w:val="20"/>
        </w:rPr>
        <w:t xml:space="preserve">« Galerie Est » dessinée par l’architecte </w:t>
      </w:r>
      <w:proofErr w:type="spellStart"/>
      <w:r>
        <w:rPr>
          <w:rFonts w:ascii="Tahoma" w:hAnsi="Tahoma" w:cs="Tahoma"/>
          <w:color w:val="000000"/>
          <w:sz w:val="20"/>
          <w:szCs w:val="20"/>
        </w:rPr>
        <w:t>Ieoh</w:t>
      </w:r>
      <w:proofErr w:type="spellEnd"/>
      <w:r>
        <w:rPr>
          <w:rFonts w:ascii="Tahoma" w:hAnsi="Tahoma" w:cs="Tahoma"/>
          <w:color w:val="000000"/>
          <w:sz w:val="20"/>
          <w:szCs w:val="20"/>
        </w:rPr>
        <w:t xml:space="preserve"> Ming Pei.</w:t>
      </w:r>
    </w:p>
    <w:p w:rsidR="00BB4E8C" w:rsidRDefault="00BB4E8C"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Découverte de la partie art ancien en fin de matinée</w:t>
      </w:r>
      <w:r w:rsidR="006E0D47">
        <w:rPr>
          <w:rFonts w:ascii="Tahoma" w:hAnsi="Tahoma" w:cs="Tahoma"/>
          <w:color w:val="000000"/>
          <w:sz w:val="20"/>
          <w:szCs w:val="20"/>
        </w:rPr>
        <w:t xml:space="preserve"> ; </w:t>
      </w:r>
      <w:r w:rsidR="00BC7F33">
        <w:rPr>
          <w:rFonts w:ascii="Tahoma" w:hAnsi="Tahoma" w:cs="Tahoma"/>
          <w:color w:val="000000"/>
          <w:sz w:val="20"/>
          <w:szCs w:val="20"/>
        </w:rPr>
        <w:t>tous les mouvements européens et américains sont représentés du 13</w:t>
      </w:r>
      <w:r w:rsidR="00BC7F33" w:rsidRPr="00BC7F33">
        <w:rPr>
          <w:rFonts w:ascii="Tahoma" w:hAnsi="Tahoma" w:cs="Tahoma"/>
          <w:color w:val="000000"/>
          <w:sz w:val="20"/>
          <w:szCs w:val="20"/>
          <w:vertAlign w:val="superscript"/>
        </w:rPr>
        <w:t>ème</w:t>
      </w:r>
      <w:r w:rsidR="00BC7F33">
        <w:rPr>
          <w:rFonts w:ascii="Tahoma" w:hAnsi="Tahoma" w:cs="Tahoma"/>
          <w:color w:val="000000"/>
          <w:sz w:val="20"/>
          <w:szCs w:val="20"/>
        </w:rPr>
        <w:t xml:space="preserve"> au 19ème siècle avec en particulier la peinture italienne du 13 au 17</w:t>
      </w:r>
      <w:r w:rsidR="00BC7F33" w:rsidRPr="00BC7F33">
        <w:rPr>
          <w:rFonts w:ascii="Tahoma" w:hAnsi="Tahoma" w:cs="Tahoma"/>
          <w:color w:val="000000"/>
          <w:sz w:val="20"/>
          <w:szCs w:val="20"/>
          <w:vertAlign w:val="superscript"/>
        </w:rPr>
        <w:t>ème</w:t>
      </w:r>
      <w:r w:rsidR="00BC7F33">
        <w:rPr>
          <w:rFonts w:ascii="Tahoma" w:hAnsi="Tahoma" w:cs="Tahoma"/>
          <w:color w:val="000000"/>
          <w:sz w:val="20"/>
          <w:szCs w:val="20"/>
        </w:rPr>
        <w:t xml:space="preserve"> siècle, la peinture flamande du 15 au 17</w:t>
      </w:r>
      <w:r w:rsidR="00BC7F33" w:rsidRPr="00BC7F33">
        <w:rPr>
          <w:rFonts w:ascii="Tahoma" w:hAnsi="Tahoma" w:cs="Tahoma"/>
          <w:color w:val="000000"/>
          <w:sz w:val="20"/>
          <w:szCs w:val="20"/>
          <w:vertAlign w:val="superscript"/>
        </w:rPr>
        <w:t>ème</w:t>
      </w:r>
      <w:r w:rsidR="00BC7F33">
        <w:rPr>
          <w:rFonts w:ascii="Tahoma" w:hAnsi="Tahoma" w:cs="Tahoma"/>
          <w:color w:val="000000"/>
          <w:sz w:val="20"/>
          <w:szCs w:val="20"/>
        </w:rPr>
        <w:t xml:space="preserve"> siècle et la peinture française des 18 et 19</w:t>
      </w:r>
      <w:r w:rsidR="00BC7F33" w:rsidRPr="00BC7F33">
        <w:rPr>
          <w:rFonts w:ascii="Tahoma" w:hAnsi="Tahoma" w:cs="Tahoma"/>
          <w:color w:val="000000"/>
          <w:sz w:val="20"/>
          <w:szCs w:val="20"/>
          <w:vertAlign w:val="superscript"/>
        </w:rPr>
        <w:t>ème</w:t>
      </w:r>
      <w:r w:rsidR="00BC7F33">
        <w:rPr>
          <w:rFonts w:ascii="Tahoma" w:hAnsi="Tahoma" w:cs="Tahoma"/>
          <w:color w:val="000000"/>
          <w:sz w:val="20"/>
          <w:szCs w:val="20"/>
        </w:rPr>
        <w:t xml:space="preserve"> siècle sans oublier les espagnols de l’âge d’or 16 et 17</w:t>
      </w:r>
      <w:r w:rsidR="00BC7F33" w:rsidRPr="00BC7F33">
        <w:rPr>
          <w:rFonts w:ascii="Tahoma" w:hAnsi="Tahoma" w:cs="Tahoma"/>
          <w:color w:val="000000"/>
          <w:sz w:val="20"/>
          <w:szCs w:val="20"/>
          <w:vertAlign w:val="superscript"/>
        </w:rPr>
        <w:t>ème</w:t>
      </w:r>
      <w:r w:rsidR="00BC7F33">
        <w:rPr>
          <w:rFonts w:ascii="Tahoma" w:hAnsi="Tahoma" w:cs="Tahoma"/>
          <w:color w:val="000000"/>
          <w:sz w:val="20"/>
          <w:szCs w:val="20"/>
        </w:rPr>
        <w:t xml:space="preserve"> siècles.</w:t>
      </w:r>
    </w:p>
    <w:p w:rsidR="00BB4E8C" w:rsidRPr="0071436D" w:rsidRDefault="009D5C57" w:rsidP="00FA26AF">
      <w:pPr>
        <w:autoSpaceDE w:val="0"/>
        <w:autoSpaceDN w:val="0"/>
        <w:adjustRightInd w:val="0"/>
        <w:spacing w:before="120" w:after="0" w:line="240" w:lineRule="auto"/>
        <w:rPr>
          <w:rFonts w:ascii="Tahoma" w:hAnsi="Tahoma" w:cs="Tahoma"/>
          <w:b/>
          <w:color w:val="000000"/>
          <w:sz w:val="20"/>
          <w:szCs w:val="20"/>
        </w:rPr>
      </w:pPr>
      <w:r>
        <w:rPr>
          <w:noProof/>
          <w:lang w:eastAsia="fr-FR"/>
        </w:rPr>
        <w:drawing>
          <wp:anchor distT="0" distB="0" distL="114300" distR="114300" simplePos="0" relativeHeight="251659264" behindDoc="1" locked="0" layoutInCell="1" allowOverlap="1" wp14:anchorId="2C8236C7" wp14:editId="1A7C37DA">
            <wp:simplePos x="0" y="0"/>
            <wp:positionH relativeFrom="column">
              <wp:posOffset>5404485</wp:posOffset>
            </wp:positionH>
            <wp:positionV relativeFrom="paragraph">
              <wp:posOffset>194310</wp:posOffset>
            </wp:positionV>
            <wp:extent cx="1148080" cy="1581150"/>
            <wp:effectExtent l="0" t="0" r="0" b="0"/>
            <wp:wrapTight wrapText="bothSides">
              <wp:wrapPolygon edited="0">
                <wp:start x="0" y="0"/>
                <wp:lineTo x="0" y="21340"/>
                <wp:lineTo x="21146" y="21340"/>
                <wp:lineTo x="2114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48080" cy="1581150"/>
                    </a:xfrm>
                    <a:prstGeom prst="rect">
                      <a:avLst/>
                    </a:prstGeom>
                  </pic:spPr>
                </pic:pic>
              </a:graphicData>
            </a:graphic>
            <wp14:sizeRelH relativeFrom="page">
              <wp14:pctWidth>0</wp14:pctWidth>
            </wp14:sizeRelH>
            <wp14:sizeRelV relativeFrom="page">
              <wp14:pctHeight>0</wp14:pctHeight>
            </wp14:sizeRelV>
          </wp:anchor>
        </w:drawing>
      </w:r>
      <w:r w:rsidR="00BB4E8C" w:rsidRPr="0071436D">
        <w:rPr>
          <w:rFonts w:ascii="Tahoma" w:hAnsi="Tahoma" w:cs="Tahoma"/>
          <w:b/>
          <w:color w:val="000000"/>
          <w:sz w:val="20"/>
          <w:szCs w:val="20"/>
        </w:rPr>
        <w:t>Déjeuner libre</w:t>
      </w:r>
    </w:p>
    <w:p w:rsidR="00BB4E8C" w:rsidRDefault="00BB4E8C"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 xml:space="preserve">Découverte de la </w:t>
      </w:r>
      <w:r w:rsidR="00FA26AF">
        <w:rPr>
          <w:rFonts w:ascii="Tahoma" w:hAnsi="Tahoma" w:cs="Tahoma"/>
          <w:color w:val="000000"/>
          <w:sz w:val="20"/>
          <w:szCs w:val="20"/>
        </w:rPr>
        <w:t>partie moderne l’après-</w:t>
      </w:r>
      <w:r>
        <w:rPr>
          <w:rFonts w:ascii="Tahoma" w:hAnsi="Tahoma" w:cs="Tahoma"/>
          <w:color w:val="000000"/>
          <w:sz w:val="20"/>
          <w:szCs w:val="20"/>
        </w:rPr>
        <w:t>midi.</w:t>
      </w:r>
    </w:p>
    <w:p w:rsidR="00027BD5" w:rsidRDefault="00027BD5"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 xml:space="preserve">Dans ce bâtiment moderne de </w:t>
      </w:r>
      <w:proofErr w:type="spellStart"/>
      <w:r>
        <w:rPr>
          <w:rFonts w:ascii="Tahoma" w:hAnsi="Tahoma" w:cs="Tahoma"/>
          <w:color w:val="000000"/>
          <w:sz w:val="20"/>
          <w:szCs w:val="20"/>
        </w:rPr>
        <w:t>Yeoh</w:t>
      </w:r>
      <w:proofErr w:type="spellEnd"/>
      <w:r>
        <w:rPr>
          <w:rFonts w:ascii="Tahoma" w:hAnsi="Tahoma" w:cs="Tahoma"/>
          <w:color w:val="000000"/>
          <w:sz w:val="20"/>
          <w:szCs w:val="20"/>
        </w:rPr>
        <w:t xml:space="preserve"> Ming Pei</w:t>
      </w:r>
      <w:r w:rsidR="005619A6">
        <w:rPr>
          <w:rFonts w:ascii="Tahoma" w:hAnsi="Tahoma" w:cs="Tahoma"/>
          <w:color w:val="000000"/>
          <w:sz w:val="20"/>
          <w:szCs w:val="20"/>
        </w:rPr>
        <w:t xml:space="preserve">, c’est l’art moderne et contemporain qui est présenté. </w:t>
      </w:r>
      <w:r w:rsidR="00F84FD6">
        <w:rPr>
          <w:rFonts w:ascii="Tahoma" w:hAnsi="Tahoma" w:cs="Tahoma"/>
          <w:color w:val="000000"/>
          <w:sz w:val="20"/>
          <w:szCs w:val="20"/>
        </w:rPr>
        <w:t>Depuis le Fauvisme, l’Expressionnisme allemand, le Surréalisme</w:t>
      </w:r>
      <w:r w:rsidR="0071436D">
        <w:rPr>
          <w:rFonts w:ascii="Tahoma" w:hAnsi="Tahoma" w:cs="Tahoma"/>
          <w:color w:val="000000"/>
          <w:sz w:val="20"/>
          <w:szCs w:val="20"/>
        </w:rPr>
        <w:t xml:space="preserve"> ou le Cubisme on arrive aux créations plus contemporaines de Pollock, Rothko, Warhol ou Lichtenstein.</w:t>
      </w:r>
    </w:p>
    <w:p w:rsidR="00BB4E8C" w:rsidRDefault="00FA26AF" w:rsidP="00FA26AF">
      <w:pPr>
        <w:autoSpaceDE w:val="0"/>
        <w:autoSpaceDN w:val="0"/>
        <w:adjustRightInd w:val="0"/>
        <w:spacing w:before="120" w:after="0" w:line="240" w:lineRule="auto"/>
        <w:rPr>
          <w:rFonts w:ascii="Tahoma,Bold" w:hAnsi="Tahoma,Bold" w:cs="Tahoma,Bold"/>
          <w:b/>
          <w:bCs/>
          <w:color w:val="000000"/>
          <w:sz w:val="20"/>
          <w:szCs w:val="20"/>
        </w:rPr>
      </w:pPr>
      <w:r w:rsidRPr="00FA26AF">
        <w:rPr>
          <w:rFonts w:ascii="Arial" w:hAnsi="Arial" w:cs="Arial"/>
          <w:color w:val="000000"/>
          <w:sz w:val="20"/>
          <w:szCs w:val="20"/>
        </w:rPr>
        <w:t>En fin d’</w:t>
      </w:r>
      <w:r>
        <w:rPr>
          <w:rFonts w:ascii="Arial" w:hAnsi="Arial" w:cs="Arial"/>
          <w:color w:val="000000"/>
          <w:sz w:val="20"/>
          <w:szCs w:val="20"/>
        </w:rPr>
        <w:t>après-</w:t>
      </w:r>
      <w:r w:rsidR="00BB4E8C" w:rsidRPr="00FA26AF">
        <w:rPr>
          <w:rFonts w:ascii="Arial" w:hAnsi="Arial" w:cs="Arial"/>
          <w:color w:val="000000"/>
          <w:sz w:val="20"/>
          <w:szCs w:val="20"/>
        </w:rPr>
        <w:t xml:space="preserve">midi, promenade dans le jardin de sculptures du </w:t>
      </w:r>
      <w:r w:rsidR="00BB4E8C" w:rsidRPr="00FA26AF">
        <w:rPr>
          <w:rFonts w:ascii="Arial" w:hAnsi="Arial" w:cs="Arial"/>
          <w:b/>
          <w:bCs/>
          <w:color w:val="000000"/>
          <w:sz w:val="20"/>
          <w:szCs w:val="20"/>
        </w:rPr>
        <w:t>Musée</w:t>
      </w:r>
      <w:r>
        <w:rPr>
          <w:rFonts w:ascii="Arial" w:hAnsi="Arial" w:cs="Arial"/>
          <w:b/>
          <w:bCs/>
          <w:color w:val="000000"/>
          <w:sz w:val="20"/>
          <w:szCs w:val="20"/>
        </w:rPr>
        <w:t xml:space="preserve"> </w:t>
      </w:r>
      <w:proofErr w:type="spellStart"/>
      <w:r w:rsidR="00BB4E8C">
        <w:rPr>
          <w:rFonts w:ascii="Tahoma,Bold" w:hAnsi="Tahoma,Bold" w:cs="Tahoma,Bold"/>
          <w:b/>
          <w:bCs/>
          <w:color w:val="000000"/>
          <w:sz w:val="20"/>
          <w:szCs w:val="20"/>
        </w:rPr>
        <w:t>Hirshhorn</w:t>
      </w:r>
      <w:proofErr w:type="spellEnd"/>
      <w:r w:rsidR="00BB4E8C">
        <w:rPr>
          <w:rFonts w:ascii="Tahoma,Bold" w:hAnsi="Tahoma,Bold" w:cs="Tahoma,Bold"/>
          <w:b/>
          <w:bCs/>
          <w:color w:val="000000"/>
          <w:sz w:val="20"/>
          <w:szCs w:val="20"/>
        </w:rPr>
        <w:t xml:space="preserve">. </w:t>
      </w:r>
    </w:p>
    <w:p w:rsidR="00BB4E8C" w:rsidRDefault="00FA26AF" w:rsidP="00FA26AF">
      <w:pPr>
        <w:autoSpaceDE w:val="0"/>
        <w:autoSpaceDN w:val="0"/>
        <w:adjustRightInd w:val="0"/>
        <w:spacing w:before="120" w:after="0" w:line="240" w:lineRule="auto"/>
        <w:rPr>
          <w:rFonts w:ascii="Tahoma" w:hAnsi="Tahoma" w:cs="Tahoma"/>
          <w:color w:val="000000"/>
          <w:sz w:val="20"/>
          <w:szCs w:val="20"/>
        </w:rPr>
      </w:pPr>
      <w:r>
        <w:rPr>
          <w:rFonts w:ascii="Tahoma" w:hAnsi="Tahoma" w:cs="Tahoma"/>
          <w:color w:val="000000"/>
          <w:sz w:val="20"/>
          <w:szCs w:val="20"/>
        </w:rPr>
        <w:t>Re</w:t>
      </w:r>
      <w:r w:rsidR="00BB4E8C">
        <w:rPr>
          <w:rFonts w:ascii="Tahoma" w:hAnsi="Tahoma" w:cs="Tahoma"/>
          <w:color w:val="000000"/>
          <w:sz w:val="20"/>
          <w:szCs w:val="20"/>
        </w:rPr>
        <w:t xml:space="preserve">tour à l’hôtel en car. </w:t>
      </w:r>
      <w:r w:rsidR="00BB4E8C" w:rsidRPr="0071436D">
        <w:rPr>
          <w:rFonts w:ascii="Tahoma" w:hAnsi="Tahoma" w:cs="Tahoma"/>
          <w:b/>
          <w:color w:val="000000"/>
          <w:sz w:val="20"/>
          <w:szCs w:val="20"/>
        </w:rPr>
        <w:t>Dîner au restaurant</w:t>
      </w:r>
      <w:r w:rsidR="00BB4E8C">
        <w:rPr>
          <w:rFonts w:ascii="Tahoma" w:hAnsi="Tahoma" w:cs="Tahoma"/>
          <w:color w:val="000000"/>
          <w:sz w:val="20"/>
          <w:szCs w:val="20"/>
        </w:rPr>
        <w:t xml:space="preserve"> et nuit à l’hôtel.</w:t>
      </w:r>
    </w:p>
    <w:p w:rsidR="00E770FE" w:rsidRDefault="00E770FE" w:rsidP="00630DD7">
      <w:pPr>
        <w:autoSpaceDE w:val="0"/>
        <w:autoSpaceDN w:val="0"/>
        <w:adjustRightInd w:val="0"/>
        <w:spacing w:after="0" w:line="240" w:lineRule="auto"/>
        <w:rPr>
          <w:rFonts w:ascii="Times" w:hAnsi="Times" w:cs="Times"/>
          <w:color w:val="000000"/>
          <w:sz w:val="20"/>
          <w:szCs w:val="20"/>
        </w:rPr>
      </w:pPr>
    </w:p>
    <w:p w:rsidR="00FA26AF" w:rsidRPr="00C04961" w:rsidRDefault="00FA26AF" w:rsidP="00FA26AF">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3 –</w:t>
      </w:r>
      <w:r w:rsidR="002773DF">
        <w:rPr>
          <w:rFonts w:ascii="Tahoma" w:hAnsi="Tahoma" w:cs="Tahoma"/>
          <w:b/>
          <w:bCs/>
          <w:color w:val="365F91" w:themeColor="accent1" w:themeShade="BF"/>
          <w:sz w:val="20"/>
          <w:szCs w:val="20"/>
        </w:rPr>
        <w:t xml:space="preserve"> Mardi </w:t>
      </w:r>
      <w:r w:rsidR="004006E5" w:rsidRPr="00C04961">
        <w:rPr>
          <w:rFonts w:ascii="Tahoma" w:hAnsi="Tahoma" w:cs="Tahoma"/>
          <w:b/>
          <w:bCs/>
          <w:color w:val="365F91" w:themeColor="accent1" w:themeShade="BF"/>
          <w:sz w:val="20"/>
          <w:szCs w:val="20"/>
        </w:rPr>
        <w:t>2</w:t>
      </w:r>
      <w:r w:rsidR="002773DF">
        <w:rPr>
          <w:rFonts w:ascii="Tahoma" w:hAnsi="Tahoma" w:cs="Tahoma"/>
          <w:b/>
          <w:bCs/>
          <w:color w:val="365F91" w:themeColor="accent1" w:themeShade="BF"/>
          <w:sz w:val="20"/>
          <w:szCs w:val="20"/>
        </w:rPr>
        <w:t>5</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Washington</w:t>
      </w:r>
    </w:p>
    <w:p w:rsidR="00E770FE" w:rsidRDefault="00E770FE" w:rsidP="00630DD7">
      <w:pPr>
        <w:autoSpaceDE w:val="0"/>
        <w:autoSpaceDN w:val="0"/>
        <w:adjustRightInd w:val="0"/>
        <w:spacing w:after="0" w:line="240" w:lineRule="auto"/>
        <w:rPr>
          <w:rFonts w:ascii="Times" w:hAnsi="Times" w:cs="Times"/>
          <w:color w:val="000000"/>
          <w:sz w:val="20"/>
          <w:szCs w:val="20"/>
        </w:rPr>
      </w:pPr>
    </w:p>
    <w:p w:rsidR="00FA26AF" w:rsidRPr="0071436D" w:rsidRDefault="0071436D" w:rsidP="00630DD7">
      <w:pPr>
        <w:autoSpaceDE w:val="0"/>
        <w:autoSpaceDN w:val="0"/>
        <w:adjustRightInd w:val="0"/>
        <w:spacing w:after="0" w:line="240" w:lineRule="auto"/>
        <w:rPr>
          <w:rFonts w:ascii="Arial" w:hAnsi="Arial" w:cs="Arial"/>
          <w:color w:val="000000"/>
          <w:sz w:val="20"/>
          <w:szCs w:val="20"/>
        </w:rPr>
      </w:pPr>
      <w:r w:rsidRPr="0071436D">
        <w:rPr>
          <w:rFonts w:ascii="Arial" w:hAnsi="Arial" w:cs="Arial"/>
          <w:color w:val="000000"/>
          <w:sz w:val="20"/>
          <w:szCs w:val="20"/>
        </w:rPr>
        <w:t>Petit déjeuner à l’hôtel.</w:t>
      </w:r>
    </w:p>
    <w:p w:rsidR="0071436D" w:rsidRPr="0071436D" w:rsidRDefault="0071436D" w:rsidP="00630DD7">
      <w:pPr>
        <w:autoSpaceDE w:val="0"/>
        <w:autoSpaceDN w:val="0"/>
        <w:adjustRightInd w:val="0"/>
        <w:spacing w:after="0" w:line="240" w:lineRule="auto"/>
        <w:rPr>
          <w:rFonts w:ascii="Arial" w:hAnsi="Arial" w:cs="Arial"/>
          <w:color w:val="000000"/>
          <w:sz w:val="20"/>
          <w:szCs w:val="20"/>
        </w:rPr>
      </w:pPr>
    </w:p>
    <w:p w:rsidR="0071436D" w:rsidRDefault="0071436D" w:rsidP="00630DD7">
      <w:pPr>
        <w:autoSpaceDE w:val="0"/>
        <w:autoSpaceDN w:val="0"/>
        <w:adjustRightInd w:val="0"/>
        <w:spacing w:after="0" w:line="240" w:lineRule="auto"/>
        <w:rPr>
          <w:rFonts w:ascii="Arial" w:hAnsi="Arial" w:cs="Arial"/>
          <w:color w:val="000000"/>
          <w:sz w:val="20"/>
          <w:szCs w:val="20"/>
        </w:rPr>
      </w:pPr>
      <w:r w:rsidRPr="0071436D">
        <w:rPr>
          <w:rFonts w:ascii="Arial" w:hAnsi="Arial" w:cs="Arial"/>
          <w:color w:val="000000"/>
          <w:sz w:val="20"/>
          <w:szCs w:val="20"/>
        </w:rPr>
        <w:t>Aujourd’hui nous explorerons le coté nouvelle création de la capitale fédérale.</w:t>
      </w:r>
    </w:p>
    <w:p w:rsidR="009D5C57" w:rsidRDefault="009D5C57" w:rsidP="00630D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 xml:space="preserve">Nous gagnerons </w:t>
      </w:r>
      <w:r w:rsidR="00AB200B">
        <w:rPr>
          <w:rFonts w:ascii="Arial" w:hAnsi="Arial" w:cs="Arial"/>
          <w:color w:val="000000"/>
          <w:sz w:val="20"/>
          <w:szCs w:val="20"/>
        </w:rPr>
        <w:t xml:space="preserve">le quartier de Logan </w:t>
      </w:r>
      <w:proofErr w:type="spellStart"/>
      <w:r w:rsidR="00AB200B">
        <w:rPr>
          <w:rFonts w:ascii="Arial" w:hAnsi="Arial" w:cs="Arial"/>
          <w:color w:val="000000"/>
          <w:sz w:val="20"/>
          <w:szCs w:val="20"/>
        </w:rPr>
        <w:t>circle</w:t>
      </w:r>
      <w:proofErr w:type="spellEnd"/>
      <w:r w:rsidR="00AB200B">
        <w:rPr>
          <w:rFonts w:ascii="Arial" w:hAnsi="Arial" w:cs="Arial"/>
          <w:color w:val="000000"/>
          <w:sz w:val="20"/>
          <w:szCs w:val="20"/>
        </w:rPr>
        <w:t xml:space="preserve"> et en particulier la 14</w:t>
      </w:r>
      <w:r w:rsidR="00AB200B" w:rsidRPr="00AB200B">
        <w:rPr>
          <w:rFonts w:ascii="Arial" w:hAnsi="Arial" w:cs="Arial"/>
          <w:color w:val="000000"/>
          <w:sz w:val="20"/>
          <w:szCs w:val="20"/>
          <w:vertAlign w:val="superscript"/>
        </w:rPr>
        <w:t>ème</w:t>
      </w:r>
      <w:r w:rsidR="00AB200B">
        <w:rPr>
          <w:rFonts w:ascii="Arial" w:hAnsi="Arial" w:cs="Arial"/>
          <w:color w:val="000000"/>
          <w:sz w:val="20"/>
          <w:szCs w:val="20"/>
        </w:rPr>
        <w:t xml:space="preserve"> rue où sont rassemblées nombres de galeries ou lieu d’art.</w:t>
      </w:r>
    </w:p>
    <w:p w:rsidR="00AB200B" w:rsidRPr="00AA2D70" w:rsidRDefault="00AA2D70" w:rsidP="00AA2D70">
      <w:pPr>
        <w:pStyle w:val="Paragraphedeliste"/>
        <w:numPr>
          <w:ilvl w:val="0"/>
          <w:numId w:val="1"/>
        </w:numPr>
        <w:autoSpaceDE w:val="0"/>
        <w:autoSpaceDN w:val="0"/>
        <w:adjustRightInd w:val="0"/>
        <w:spacing w:after="0" w:line="240" w:lineRule="auto"/>
        <w:rPr>
          <w:rFonts w:ascii="Arial" w:hAnsi="Arial" w:cs="Arial"/>
          <w:color w:val="000000"/>
          <w:sz w:val="20"/>
          <w:szCs w:val="20"/>
        </w:rPr>
      </w:pPr>
      <w:r w:rsidRPr="00AA2D70">
        <w:rPr>
          <w:rFonts w:ascii="Arial" w:hAnsi="Arial" w:cs="Arial"/>
          <w:color w:val="000000"/>
          <w:sz w:val="20"/>
          <w:szCs w:val="20"/>
        </w:rPr>
        <w:t xml:space="preserve">Nous pourrons voir par exemple </w:t>
      </w:r>
      <w:r w:rsidRPr="00AA2D70">
        <w:rPr>
          <w:rFonts w:ascii="Arial" w:hAnsi="Arial" w:cs="Arial"/>
          <w:b/>
          <w:color w:val="000000"/>
          <w:sz w:val="20"/>
          <w:szCs w:val="20"/>
        </w:rPr>
        <w:t xml:space="preserve">l’Irvine </w:t>
      </w:r>
      <w:proofErr w:type="spellStart"/>
      <w:r w:rsidRPr="00AA2D70">
        <w:rPr>
          <w:rFonts w:ascii="Arial" w:hAnsi="Arial" w:cs="Arial"/>
          <w:b/>
          <w:color w:val="000000"/>
          <w:sz w:val="20"/>
          <w:szCs w:val="20"/>
        </w:rPr>
        <w:t>Contemporary</w:t>
      </w:r>
      <w:proofErr w:type="spellEnd"/>
      <w:r w:rsidRPr="00AA2D70">
        <w:rPr>
          <w:rFonts w:ascii="Arial" w:hAnsi="Arial" w:cs="Arial"/>
          <w:color w:val="000000"/>
          <w:sz w:val="20"/>
          <w:szCs w:val="20"/>
        </w:rPr>
        <w:t>, galerie créée par un expert en art, historien qui pourra expliquer sa démarche de collectionneur mais aussi de promoteur de l’art contemporain.</w:t>
      </w:r>
    </w:p>
    <w:p w:rsidR="00AA2D70" w:rsidRPr="00AA2D70" w:rsidRDefault="00AA2D70" w:rsidP="00AA2D70">
      <w:pPr>
        <w:pStyle w:val="Paragraphedeliste"/>
        <w:numPr>
          <w:ilvl w:val="0"/>
          <w:numId w:val="1"/>
        </w:numPr>
        <w:autoSpaceDE w:val="0"/>
        <w:autoSpaceDN w:val="0"/>
        <w:adjustRightInd w:val="0"/>
        <w:spacing w:after="0" w:line="240" w:lineRule="auto"/>
        <w:rPr>
          <w:rFonts w:ascii="Arial" w:hAnsi="Arial" w:cs="Arial"/>
          <w:color w:val="000000"/>
          <w:sz w:val="20"/>
          <w:szCs w:val="20"/>
        </w:rPr>
      </w:pPr>
      <w:r w:rsidRPr="00AA2D70">
        <w:rPr>
          <w:rFonts w:ascii="Arial" w:hAnsi="Arial" w:cs="Arial"/>
          <w:color w:val="000000"/>
          <w:sz w:val="20"/>
          <w:szCs w:val="20"/>
        </w:rPr>
        <w:t xml:space="preserve">Nous loin se trouve le </w:t>
      </w:r>
      <w:r w:rsidRPr="00AA2D70">
        <w:rPr>
          <w:rFonts w:ascii="Arial" w:hAnsi="Arial" w:cs="Arial"/>
          <w:b/>
          <w:color w:val="000000"/>
          <w:sz w:val="20"/>
          <w:szCs w:val="20"/>
        </w:rPr>
        <w:t>Transformer</w:t>
      </w:r>
      <w:r w:rsidRPr="00AA2D70">
        <w:rPr>
          <w:rFonts w:ascii="Arial" w:hAnsi="Arial" w:cs="Arial"/>
          <w:color w:val="000000"/>
          <w:sz w:val="20"/>
          <w:szCs w:val="20"/>
        </w:rPr>
        <w:t>. De type associatif, cette organisation s’efforce de mettre en relation et de promouvoir des artistes émergents au niveau local, national et international en mettant en relation des commissaires d’exposition, des institutions culturelles etc…</w:t>
      </w:r>
    </w:p>
    <w:p w:rsidR="00AA2D70" w:rsidRPr="00AA2D70" w:rsidRDefault="00AA2D70" w:rsidP="00AA2D70">
      <w:pPr>
        <w:pStyle w:val="Paragraphedeliste"/>
        <w:numPr>
          <w:ilvl w:val="0"/>
          <w:numId w:val="1"/>
        </w:numPr>
        <w:autoSpaceDE w:val="0"/>
        <w:autoSpaceDN w:val="0"/>
        <w:adjustRightInd w:val="0"/>
        <w:spacing w:after="0" w:line="240" w:lineRule="auto"/>
        <w:rPr>
          <w:rFonts w:ascii="Arial" w:hAnsi="Arial" w:cs="Arial"/>
          <w:color w:val="000000"/>
          <w:sz w:val="20"/>
          <w:szCs w:val="20"/>
        </w:rPr>
      </w:pPr>
      <w:r w:rsidRPr="00AA2D70">
        <w:rPr>
          <w:rFonts w:ascii="Arial" w:hAnsi="Arial" w:cs="Arial"/>
          <w:color w:val="000000"/>
          <w:sz w:val="20"/>
          <w:szCs w:val="20"/>
        </w:rPr>
        <w:t xml:space="preserve">Nous pourrons également découvrir une </w:t>
      </w:r>
      <w:r w:rsidRPr="00AA2D70">
        <w:rPr>
          <w:rFonts w:ascii="Arial" w:hAnsi="Arial" w:cs="Arial"/>
          <w:b/>
          <w:color w:val="000000"/>
          <w:sz w:val="20"/>
          <w:szCs w:val="20"/>
        </w:rPr>
        <w:t>maison d’édition</w:t>
      </w:r>
      <w:r w:rsidRPr="00AA2D70">
        <w:rPr>
          <w:rFonts w:ascii="Arial" w:hAnsi="Arial" w:cs="Arial"/>
          <w:color w:val="000000"/>
          <w:sz w:val="20"/>
          <w:szCs w:val="20"/>
        </w:rPr>
        <w:t xml:space="preserve"> spécialisée dans la reproduction d’œuvres d’art et comment leur production est passée de la lithographie à l’édition numérique.</w:t>
      </w:r>
    </w:p>
    <w:p w:rsidR="00AA2D70" w:rsidRPr="00AA2D70" w:rsidRDefault="00AA2D70" w:rsidP="00AA2D70">
      <w:pPr>
        <w:pStyle w:val="Paragraphedeliste"/>
        <w:numPr>
          <w:ilvl w:val="0"/>
          <w:numId w:val="1"/>
        </w:numPr>
        <w:autoSpaceDE w:val="0"/>
        <w:autoSpaceDN w:val="0"/>
        <w:adjustRightInd w:val="0"/>
        <w:spacing w:after="0" w:line="240" w:lineRule="auto"/>
        <w:rPr>
          <w:rFonts w:ascii="Arial" w:hAnsi="Arial" w:cs="Arial"/>
          <w:color w:val="000000"/>
          <w:sz w:val="20"/>
          <w:szCs w:val="20"/>
        </w:rPr>
      </w:pPr>
      <w:r w:rsidRPr="00AA2D70">
        <w:rPr>
          <w:rFonts w:ascii="Arial" w:hAnsi="Arial" w:cs="Arial"/>
          <w:color w:val="000000"/>
          <w:sz w:val="20"/>
          <w:szCs w:val="20"/>
        </w:rPr>
        <w:t>Un autre lieu propose une démarche originale en invitant, un conservateur, un commissaire d’exposition, un critique, un collectionneur, un étudiant prometteur ou un galeriste à monter une présentation très recentrée sur un artiste ou sur une œuvre collective.</w:t>
      </w:r>
    </w:p>
    <w:p w:rsidR="0071436D" w:rsidRPr="00202ACB" w:rsidRDefault="0071436D" w:rsidP="00630DD7">
      <w:pPr>
        <w:autoSpaceDE w:val="0"/>
        <w:autoSpaceDN w:val="0"/>
        <w:adjustRightInd w:val="0"/>
        <w:spacing w:after="0" w:line="240" w:lineRule="auto"/>
        <w:rPr>
          <w:rFonts w:ascii="Arial" w:hAnsi="Arial" w:cs="Arial"/>
          <w:color w:val="000000"/>
          <w:sz w:val="20"/>
          <w:szCs w:val="20"/>
        </w:rPr>
      </w:pPr>
    </w:p>
    <w:p w:rsidR="0071436D" w:rsidRPr="00202ACB" w:rsidRDefault="00AA2D70" w:rsidP="00630DD7">
      <w:pPr>
        <w:autoSpaceDE w:val="0"/>
        <w:autoSpaceDN w:val="0"/>
        <w:adjustRightInd w:val="0"/>
        <w:spacing w:after="0" w:line="240" w:lineRule="auto"/>
        <w:rPr>
          <w:rFonts w:ascii="Arial" w:hAnsi="Arial" w:cs="Arial"/>
          <w:color w:val="000000"/>
          <w:sz w:val="20"/>
          <w:szCs w:val="20"/>
        </w:rPr>
      </w:pPr>
      <w:r w:rsidRPr="00202ACB">
        <w:rPr>
          <w:rFonts w:ascii="Arial" w:hAnsi="Arial" w:cs="Arial"/>
          <w:b/>
          <w:color w:val="000000"/>
          <w:sz w:val="20"/>
          <w:szCs w:val="20"/>
        </w:rPr>
        <w:t>Déjeuner au restaurant</w:t>
      </w:r>
      <w:r w:rsidRPr="00202ACB">
        <w:rPr>
          <w:rFonts w:ascii="Arial" w:hAnsi="Arial" w:cs="Arial"/>
          <w:color w:val="000000"/>
          <w:sz w:val="20"/>
          <w:szCs w:val="20"/>
        </w:rPr>
        <w:t xml:space="preserve"> dans le quartier.</w:t>
      </w:r>
    </w:p>
    <w:p w:rsidR="00AA2D70" w:rsidRPr="00202ACB" w:rsidRDefault="00BB238C" w:rsidP="00630DD7">
      <w:pPr>
        <w:autoSpaceDE w:val="0"/>
        <w:autoSpaceDN w:val="0"/>
        <w:adjustRightInd w:val="0"/>
        <w:spacing w:after="0" w:line="240" w:lineRule="auto"/>
        <w:rPr>
          <w:rFonts w:ascii="Arial" w:hAnsi="Arial" w:cs="Arial"/>
          <w:color w:val="000000"/>
          <w:sz w:val="20"/>
          <w:szCs w:val="20"/>
        </w:rPr>
      </w:pPr>
      <w:r>
        <w:rPr>
          <w:noProof/>
          <w:lang w:eastAsia="fr-FR"/>
        </w:rPr>
        <w:drawing>
          <wp:anchor distT="0" distB="0" distL="114300" distR="114300" simplePos="0" relativeHeight="251671552" behindDoc="1" locked="0" layoutInCell="1" allowOverlap="1" wp14:anchorId="799F66C8" wp14:editId="73370FC6">
            <wp:simplePos x="0" y="0"/>
            <wp:positionH relativeFrom="column">
              <wp:posOffset>4780915</wp:posOffset>
            </wp:positionH>
            <wp:positionV relativeFrom="paragraph">
              <wp:posOffset>89535</wp:posOffset>
            </wp:positionV>
            <wp:extent cx="1800225" cy="1196975"/>
            <wp:effectExtent l="0" t="0" r="9525" b="3175"/>
            <wp:wrapTight wrapText="bothSides">
              <wp:wrapPolygon edited="0">
                <wp:start x="0" y="0"/>
                <wp:lineTo x="0" y="21314"/>
                <wp:lineTo x="21486" y="21314"/>
                <wp:lineTo x="2148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1196975"/>
                    </a:xfrm>
                    <a:prstGeom prst="rect">
                      <a:avLst/>
                    </a:prstGeom>
                  </pic:spPr>
                </pic:pic>
              </a:graphicData>
            </a:graphic>
            <wp14:sizeRelH relativeFrom="page">
              <wp14:pctWidth>0</wp14:pctWidth>
            </wp14:sizeRelH>
            <wp14:sizeRelV relativeFrom="page">
              <wp14:pctHeight>0</wp14:pctHeight>
            </wp14:sizeRelV>
          </wp:anchor>
        </w:drawing>
      </w:r>
    </w:p>
    <w:p w:rsidR="00AA2D70" w:rsidRPr="00202ACB" w:rsidRDefault="00AA2D70" w:rsidP="00630DD7">
      <w:pPr>
        <w:autoSpaceDE w:val="0"/>
        <w:autoSpaceDN w:val="0"/>
        <w:adjustRightInd w:val="0"/>
        <w:spacing w:after="0" w:line="240" w:lineRule="auto"/>
        <w:rPr>
          <w:rFonts w:ascii="Arial" w:hAnsi="Arial" w:cs="Arial"/>
          <w:color w:val="000000"/>
          <w:sz w:val="20"/>
          <w:szCs w:val="20"/>
        </w:rPr>
      </w:pPr>
      <w:r w:rsidRPr="00202ACB">
        <w:rPr>
          <w:rFonts w:ascii="Arial" w:hAnsi="Arial" w:cs="Arial"/>
          <w:color w:val="000000"/>
          <w:sz w:val="20"/>
          <w:szCs w:val="20"/>
        </w:rPr>
        <w:t>Puis dans l’</w:t>
      </w:r>
      <w:r w:rsidR="00202ACB" w:rsidRPr="00202ACB">
        <w:rPr>
          <w:rFonts w:ascii="Arial" w:hAnsi="Arial" w:cs="Arial"/>
          <w:color w:val="000000"/>
          <w:sz w:val="20"/>
          <w:szCs w:val="20"/>
        </w:rPr>
        <w:t>après-</w:t>
      </w:r>
      <w:r w:rsidRPr="00202ACB">
        <w:rPr>
          <w:rFonts w:ascii="Arial" w:hAnsi="Arial" w:cs="Arial"/>
          <w:color w:val="000000"/>
          <w:sz w:val="20"/>
          <w:szCs w:val="20"/>
        </w:rPr>
        <w:t xml:space="preserve">midi nous nous </w:t>
      </w:r>
      <w:r w:rsidR="00202ACB" w:rsidRPr="00202ACB">
        <w:rPr>
          <w:rFonts w:ascii="Arial" w:hAnsi="Arial" w:cs="Arial"/>
          <w:color w:val="000000"/>
          <w:sz w:val="20"/>
          <w:szCs w:val="20"/>
        </w:rPr>
        <w:t>rendrons dans un quartier résidentiel populaire où un bâtiment de bureau et entrepôt du début du 20</w:t>
      </w:r>
      <w:r w:rsidR="00202ACB" w:rsidRPr="00202ACB">
        <w:rPr>
          <w:rFonts w:ascii="Arial" w:hAnsi="Arial" w:cs="Arial"/>
          <w:color w:val="000000"/>
          <w:sz w:val="20"/>
          <w:szCs w:val="20"/>
          <w:vertAlign w:val="superscript"/>
        </w:rPr>
        <w:t>ème</w:t>
      </w:r>
      <w:r w:rsidR="00202ACB" w:rsidRPr="00202ACB">
        <w:rPr>
          <w:rFonts w:ascii="Arial" w:hAnsi="Arial" w:cs="Arial"/>
          <w:color w:val="000000"/>
          <w:sz w:val="20"/>
          <w:szCs w:val="20"/>
        </w:rPr>
        <w:t xml:space="preserve"> siècle laissé à l’abandon a été racheté par un artiste à la recherche d’un lieu abordable en 1978. Conscient du manque d’espaces </w:t>
      </w:r>
      <w:r w:rsidR="00BF4FF6">
        <w:rPr>
          <w:rFonts w:ascii="Arial" w:hAnsi="Arial" w:cs="Arial"/>
          <w:color w:val="000000"/>
          <w:sz w:val="20"/>
          <w:szCs w:val="20"/>
        </w:rPr>
        <w:t>bon marché</w:t>
      </w:r>
      <w:r w:rsidR="00202ACB" w:rsidRPr="00202ACB">
        <w:rPr>
          <w:rFonts w:ascii="Arial" w:hAnsi="Arial" w:cs="Arial"/>
          <w:color w:val="000000"/>
          <w:sz w:val="20"/>
          <w:szCs w:val="20"/>
        </w:rPr>
        <w:t xml:space="preserve"> dans la ville, et de la possibilité de transformer ce lieu facilement modulable en atelier d’artistes, il réussit à offrir un lieu pour les artistes qui existe toujours. On y trouve plasticiens, photographes, sculpteurs ou peintres qui pourront nous parler de leur travail.</w:t>
      </w:r>
    </w:p>
    <w:p w:rsidR="00202ACB" w:rsidRDefault="00202ACB" w:rsidP="00630DD7">
      <w:pPr>
        <w:autoSpaceDE w:val="0"/>
        <w:autoSpaceDN w:val="0"/>
        <w:adjustRightInd w:val="0"/>
        <w:spacing w:after="0" w:line="240" w:lineRule="auto"/>
        <w:rPr>
          <w:rFonts w:ascii="Times" w:hAnsi="Times" w:cs="Times"/>
          <w:color w:val="000000"/>
          <w:sz w:val="20"/>
          <w:szCs w:val="20"/>
        </w:rPr>
      </w:pPr>
    </w:p>
    <w:p w:rsidR="00630DD7" w:rsidRDefault="00FA26AF"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En fin d’après-</w:t>
      </w:r>
      <w:r w:rsidR="00630DD7">
        <w:rPr>
          <w:rFonts w:ascii="Tahoma" w:hAnsi="Tahoma" w:cs="Tahoma"/>
          <w:color w:val="000000"/>
          <w:sz w:val="20"/>
          <w:szCs w:val="20"/>
        </w:rPr>
        <w:t>midi, transfert pour Georgetown, quartier résidentiel le long du Potomac où il est très</w:t>
      </w:r>
      <w:r>
        <w:rPr>
          <w:rFonts w:ascii="Tahoma" w:hAnsi="Tahoma" w:cs="Tahoma"/>
          <w:color w:val="000000"/>
          <w:sz w:val="20"/>
          <w:szCs w:val="20"/>
        </w:rPr>
        <w:t xml:space="preserve"> </w:t>
      </w:r>
      <w:r w:rsidR="00630DD7">
        <w:rPr>
          <w:rFonts w:ascii="Tahoma" w:hAnsi="Tahoma" w:cs="Tahoma"/>
          <w:color w:val="000000"/>
          <w:sz w:val="20"/>
          <w:szCs w:val="20"/>
        </w:rPr>
        <w:t>agréable de flâner</w:t>
      </w:r>
      <w:r w:rsidR="00202ACB">
        <w:rPr>
          <w:rFonts w:ascii="Tahoma" w:hAnsi="Tahoma" w:cs="Tahoma"/>
          <w:color w:val="000000"/>
          <w:sz w:val="20"/>
          <w:szCs w:val="20"/>
        </w:rPr>
        <w:t xml:space="preserve"> ou de faire un peu de shopping ou de visiter les boutiques d’antiquités.</w:t>
      </w:r>
    </w:p>
    <w:p w:rsidR="00202ACB" w:rsidRDefault="00202ACB" w:rsidP="00630DD7">
      <w:pPr>
        <w:autoSpaceDE w:val="0"/>
        <w:autoSpaceDN w:val="0"/>
        <w:adjustRightInd w:val="0"/>
        <w:spacing w:after="0" w:line="240" w:lineRule="auto"/>
        <w:rPr>
          <w:rFonts w:ascii="Tahoma" w:hAnsi="Tahoma" w:cs="Tahoma"/>
          <w:color w:val="000000"/>
          <w:sz w:val="20"/>
          <w:szCs w:val="20"/>
        </w:rPr>
      </w:pPr>
    </w:p>
    <w:p w:rsidR="00202ACB" w:rsidRDefault="00202ACB"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Retour à l’hôtel en car et soirée libre.</w:t>
      </w:r>
    </w:p>
    <w:p w:rsidR="00E770FE" w:rsidRDefault="00E770FE"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 xml:space="preserve">Jour 4 – </w:t>
      </w:r>
      <w:r w:rsidR="002773DF">
        <w:rPr>
          <w:rFonts w:ascii="Tahoma" w:hAnsi="Tahoma" w:cs="Tahoma"/>
          <w:b/>
          <w:bCs/>
          <w:color w:val="365F91" w:themeColor="accent1" w:themeShade="BF"/>
          <w:sz w:val="20"/>
          <w:szCs w:val="20"/>
        </w:rPr>
        <w:t>Mercredi 26</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Washington - Philadelphie</w:t>
      </w:r>
    </w:p>
    <w:p w:rsidR="00202ACB" w:rsidRDefault="0019044F" w:rsidP="00630DD7">
      <w:pPr>
        <w:autoSpaceDE w:val="0"/>
        <w:autoSpaceDN w:val="0"/>
        <w:adjustRightInd w:val="0"/>
        <w:spacing w:after="0" w:line="240" w:lineRule="auto"/>
        <w:rPr>
          <w:rFonts w:ascii="Times" w:hAnsi="Times" w:cs="Times"/>
          <w:color w:val="000000"/>
          <w:sz w:val="20"/>
          <w:szCs w:val="20"/>
        </w:rPr>
      </w:pPr>
      <w:r>
        <w:rPr>
          <w:noProof/>
          <w:lang w:eastAsia="fr-FR"/>
        </w:rPr>
        <w:drawing>
          <wp:anchor distT="0" distB="0" distL="114300" distR="114300" simplePos="0" relativeHeight="251661312" behindDoc="0" locked="0" layoutInCell="1" allowOverlap="1" wp14:anchorId="1B24580D" wp14:editId="5C529847">
            <wp:simplePos x="0" y="0"/>
            <wp:positionH relativeFrom="column">
              <wp:posOffset>5381625</wp:posOffset>
            </wp:positionH>
            <wp:positionV relativeFrom="paragraph">
              <wp:posOffset>57785</wp:posOffset>
            </wp:positionV>
            <wp:extent cx="1228725" cy="1497965"/>
            <wp:effectExtent l="0" t="0" r="9525" b="698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28725" cy="1497965"/>
                    </a:xfrm>
                    <a:prstGeom prst="rect">
                      <a:avLst/>
                    </a:prstGeom>
                  </pic:spPr>
                </pic:pic>
              </a:graphicData>
            </a:graphic>
            <wp14:sizeRelH relativeFrom="page">
              <wp14:pctWidth>0</wp14:pctWidth>
            </wp14:sizeRelH>
            <wp14:sizeRelV relativeFrom="page">
              <wp14:pctHeight>0</wp14:pctHeight>
            </wp14:sizeRelV>
          </wp:anchor>
        </w:drawing>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imes" w:hAnsi="Times" w:cs="Times"/>
          <w:color w:val="000000"/>
          <w:sz w:val="20"/>
          <w:szCs w:val="20"/>
        </w:rPr>
        <w:t xml:space="preserve"> </w:t>
      </w:r>
      <w:r w:rsidR="00BF4FF6">
        <w:rPr>
          <w:rFonts w:ascii="Tahoma" w:hAnsi="Tahoma" w:cs="Tahoma"/>
          <w:color w:val="000000"/>
          <w:sz w:val="20"/>
          <w:szCs w:val="20"/>
        </w:rPr>
        <w:t>Petit déjeuner à l’hôtel, libération et chambres et bagages dans le bus.</w:t>
      </w:r>
    </w:p>
    <w:p w:rsidR="00BF4FF6" w:rsidRDefault="00BF4FF6" w:rsidP="00630DD7">
      <w:pPr>
        <w:autoSpaceDE w:val="0"/>
        <w:autoSpaceDN w:val="0"/>
        <w:adjustRightInd w:val="0"/>
        <w:spacing w:after="0" w:line="240" w:lineRule="auto"/>
        <w:rPr>
          <w:rFonts w:ascii="Tahoma" w:hAnsi="Tahoma" w:cs="Tahoma"/>
          <w:color w:val="000000"/>
          <w:sz w:val="20"/>
          <w:szCs w:val="20"/>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Pour cette dernière matinée dans la capitale nous vous convions à la découverte d’une « petite</w:t>
      </w:r>
      <w:r w:rsidR="00BF4FF6">
        <w:rPr>
          <w:rFonts w:ascii="Tahoma" w:hAnsi="Tahoma" w:cs="Tahoma"/>
          <w:color w:val="000000"/>
          <w:sz w:val="20"/>
          <w:szCs w:val="20"/>
        </w:rPr>
        <w:t xml:space="preserve"> </w:t>
      </w:r>
      <w:r>
        <w:rPr>
          <w:rFonts w:ascii="Tahoma" w:hAnsi="Tahoma" w:cs="Tahoma"/>
          <w:color w:val="000000"/>
          <w:sz w:val="20"/>
          <w:szCs w:val="20"/>
        </w:rPr>
        <w:t>collection » de grande qualité, plus connue en France depuis qu’elle fut exposée à Paris pendant la</w:t>
      </w:r>
      <w:r w:rsidR="00BF4FF6">
        <w:rPr>
          <w:rFonts w:ascii="Tahoma" w:hAnsi="Tahoma" w:cs="Tahoma"/>
          <w:color w:val="000000"/>
          <w:sz w:val="20"/>
          <w:szCs w:val="20"/>
        </w:rPr>
        <w:t xml:space="preserve"> </w:t>
      </w:r>
      <w:r>
        <w:rPr>
          <w:rFonts w:ascii="Tahoma" w:hAnsi="Tahoma" w:cs="Tahoma"/>
          <w:color w:val="000000"/>
          <w:sz w:val="20"/>
          <w:szCs w:val="20"/>
        </w:rPr>
        <w:t xml:space="preserve">rénovation du musée : la </w:t>
      </w:r>
      <w:r>
        <w:rPr>
          <w:rFonts w:ascii="Tahoma,Bold" w:hAnsi="Tahoma,Bold" w:cs="Tahoma,Bold"/>
          <w:b/>
          <w:bCs/>
          <w:color w:val="000000"/>
          <w:sz w:val="20"/>
          <w:szCs w:val="20"/>
        </w:rPr>
        <w:t>Phillips collection</w:t>
      </w:r>
      <w:r>
        <w:rPr>
          <w:rFonts w:ascii="Tahoma" w:hAnsi="Tahoma" w:cs="Tahoma"/>
          <w:color w:val="000000"/>
          <w:sz w:val="20"/>
          <w:szCs w:val="20"/>
        </w:rPr>
        <w:t>.</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Découverte de ses chefs d’</w:t>
      </w:r>
      <w:r w:rsidR="00C25185">
        <w:rPr>
          <w:rFonts w:ascii="Tahoma" w:hAnsi="Tahoma" w:cs="Tahoma"/>
          <w:color w:val="000000"/>
          <w:sz w:val="20"/>
          <w:szCs w:val="20"/>
        </w:rPr>
        <w:t xml:space="preserve">œuvre </w:t>
      </w:r>
      <w:r>
        <w:rPr>
          <w:rFonts w:ascii="Tahoma" w:hAnsi="Tahoma" w:cs="Tahoma"/>
          <w:color w:val="000000"/>
          <w:sz w:val="20"/>
          <w:szCs w:val="20"/>
        </w:rPr>
        <w:t>par un guide du musée</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Déjeuner au restaurant à proximité</w:t>
      </w:r>
    </w:p>
    <w:p w:rsidR="00BF4FF6" w:rsidRDefault="00BF4FF6" w:rsidP="00630DD7">
      <w:pPr>
        <w:autoSpaceDE w:val="0"/>
        <w:autoSpaceDN w:val="0"/>
        <w:adjustRightInd w:val="0"/>
        <w:spacing w:after="0" w:line="240" w:lineRule="auto"/>
        <w:rPr>
          <w:rFonts w:ascii="Times" w:hAnsi="Times" w:cs="Times"/>
          <w:color w:val="000000"/>
          <w:sz w:val="20"/>
          <w:szCs w:val="20"/>
        </w:rPr>
      </w:pPr>
    </w:p>
    <w:p w:rsidR="00630DD7" w:rsidRDefault="00C2518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Dans l’après-</w:t>
      </w:r>
      <w:r w:rsidR="00630DD7">
        <w:rPr>
          <w:rFonts w:ascii="Tahoma" w:hAnsi="Tahoma" w:cs="Tahoma"/>
          <w:color w:val="000000"/>
          <w:sz w:val="20"/>
          <w:szCs w:val="20"/>
        </w:rPr>
        <w:t>midi, route (ou train) en direction de Philadelphie</w:t>
      </w:r>
      <w:r w:rsidR="00BF4FF6">
        <w:rPr>
          <w:rFonts w:ascii="Tahoma" w:hAnsi="Tahoma" w:cs="Tahoma"/>
          <w:color w:val="000000"/>
          <w:sz w:val="20"/>
          <w:szCs w:val="20"/>
        </w:rPr>
        <w:t>.</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Instal</w:t>
      </w:r>
      <w:r w:rsidR="00BF4FF6">
        <w:rPr>
          <w:rFonts w:ascii="Tahoma" w:hAnsi="Tahoma" w:cs="Tahoma"/>
          <w:color w:val="000000"/>
          <w:sz w:val="20"/>
          <w:szCs w:val="20"/>
        </w:rPr>
        <w:t>lation à l’hôtel en fin d’après-</w:t>
      </w:r>
      <w:r>
        <w:rPr>
          <w:rFonts w:ascii="Tahoma" w:hAnsi="Tahoma" w:cs="Tahoma"/>
          <w:color w:val="000000"/>
          <w:sz w:val="20"/>
          <w:szCs w:val="20"/>
        </w:rPr>
        <w:t>midi.</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Dîner au restaurant dans le quartier. Retour à l’hôtel et nuit.</w:t>
      </w:r>
    </w:p>
    <w:p w:rsidR="00BF4FF6" w:rsidRDefault="00BF4FF6"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5 –</w:t>
      </w:r>
      <w:r w:rsidR="002773DF">
        <w:rPr>
          <w:rFonts w:ascii="Tahoma" w:hAnsi="Tahoma" w:cs="Tahoma"/>
          <w:b/>
          <w:bCs/>
          <w:color w:val="365F91" w:themeColor="accent1" w:themeShade="BF"/>
          <w:sz w:val="20"/>
          <w:szCs w:val="20"/>
        </w:rPr>
        <w:t xml:space="preserve"> Jeudi </w:t>
      </w:r>
      <w:r w:rsidR="00C04961" w:rsidRPr="00C04961">
        <w:rPr>
          <w:rFonts w:ascii="Tahoma" w:hAnsi="Tahoma" w:cs="Tahoma"/>
          <w:b/>
          <w:bCs/>
          <w:color w:val="365F91" w:themeColor="accent1" w:themeShade="BF"/>
          <w:sz w:val="20"/>
          <w:szCs w:val="20"/>
        </w:rPr>
        <w:t>2</w:t>
      </w:r>
      <w:r w:rsidR="002773DF">
        <w:rPr>
          <w:rFonts w:ascii="Tahoma" w:hAnsi="Tahoma" w:cs="Tahoma"/>
          <w:b/>
          <w:bCs/>
          <w:color w:val="365F91" w:themeColor="accent1" w:themeShade="BF"/>
          <w:sz w:val="20"/>
          <w:szCs w:val="20"/>
        </w:rPr>
        <w:t>7</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Philadelphie</w:t>
      </w:r>
    </w:p>
    <w:p w:rsidR="00BF4FF6" w:rsidRDefault="0019044F"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62336" behindDoc="1" locked="0" layoutInCell="1" allowOverlap="1" wp14:anchorId="67A8C66A" wp14:editId="50D0BC8E">
            <wp:simplePos x="0" y="0"/>
            <wp:positionH relativeFrom="column">
              <wp:posOffset>5168265</wp:posOffset>
            </wp:positionH>
            <wp:positionV relativeFrom="paragraph">
              <wp:posOffset>359410</wp:posOffset>
            </wp:positionV>
            <wp:extent cx="1444625" cy="1804035"/>
            <wp:effectExtent l="0" t="0" r="3175" b="5715"/>
            <wp:wrapTight wrapText="bothSides">
              <wp:wrapPolygon edited="0">
                <wp:start x="0" y="0"/>
                <wp:lineTo x="0" y="21440"/>
                <wp:lineTo x="21363" y="21440"/>
                <wp:lineTo x="2136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yBell.jpg"/>
                    <pic:cNvPicPr/>
                  </pic:nvPicPr>
                  <pic:blipFill>
                    <a:blip r:embed="rId15">
                      <a:extLst>
                        <a:ext uri="{28A0092B-C50C-407E-A947-70E740481C1C}">
                          <a14:useLocalDpi xmlns:a14="http://schemas.microsoft.com/office/drawing/2010/main" val="0"/>
                        </a:ext>
                      </a:extLst>
                    </a:blip>
                    <a:stretch>
                      <a:fillRect/>
                    </a:stretch>
                  </pic:blipFill>
                  <pic:spPr>
                    <a:xfrm>
                      <a:off x="0" y="0"/>
                      <a:ext cx="1444625" cy="1804035"/>
                    </a:xfrm>
                    <a:prstGeom prst="rect">
                      <a:avLst/>
                    </a:prstGeom>
                  </pic:spPr>
                </pic:pic>
              </a:graphicData>
            </a:graphic>
            <wp14:sizeRelH relativeFrom="page">
              <wp14:pctWidth>0</wp14:pctWidth>
            </wp14:sizeRelH>
            <wp14:sizeRelV relativeFrom="page">
              <wp14:pctHeight>0</wp14:pctHeight>
            </wp14:sizeRelV>
          </wp:anchor>
        </w:drawing>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Petit déjeuner à l’hôtel</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Premières découverte de la ville qui sera l’occasion d’aborder l’histoire de la fondation des </w:t>
      </w:r>
      <w:r w:rsidR="00BF4FF6">
        <w:rPr>
          <w:rFonts w:ascii="Tahoma" w:hAnsi="Tahoma" w:cs="Tahoma"/>
          <w:color w:val="000000"/>
          <w:sz w:val="20"/>
          <w:szCs w:val="20"/>
        </w:rPr>
        <w:t xml:space="preserve">Etats-Unis </w:t>
      </w:r>
      <w:r>
        <w:rPr>
          <w:rFonts w:ascii="Tahoma" w:hAnsi="Tahoma" w:cs="Tahoma"/>
          <w:color w:val="000000"/>
          <w:sz w:val="20"/>
          <w:szCs w:val="20"/>
        </w:rPr>
        <w:t>d’</w:t>
      </w:r>
      <w:r w:rsidR="00BF4FF6">
        <w:rPr>
          <w:rFonts w:ascii="Tahoma" w:hAnsi="Tahoma" w:cs="Tahoma"/>
          <w:color w:val="000000"/>
          <w:sz w:val="20"/>
          <w:szCs w:val="20"/>
        </w:rPr>
        <w:t>A</w:t>
      </w:r>
      <w:r>
        <w:rPr>
          <w:rFonts w:ascii="Tahoma" w:hAnsi="Tahoma" w:cs="Tahoma"/>
          <w:color w:val="000000"/>
          <w:sz w:val="20"/>
          <w:szCs w:val="20"/>
        </w:rPr>
        <w:t xml:space="preserve">mérique, avec le </w:t>
      </w:r>
      <w:r>
        <w:rPr>
          <w:rFonts w:ascii="Tahoma,Bold" w:hAnsi="Tahoma,Bold" w:cs="Tahoma,Bold"/>
          <w:b/>
          <w:bCs/>
          <w:color w:val="000000"/>
          <w:sz w:val="20"/>
          <w:szCs w:val="20"/>
        </w:rPr>
        <w:t xml:space="preserve">City Hall </w:t>
      </w:r>
      <w:r>
        <w:rPr>
          <w:rFonts w:ascii="Tahoma" w:hAnsi="Tahoma" w:cs="Tahoma"/>
          <w:color w:val="000000"/>
          <w:sz w:val="20"/>
          <w:szCs w:val="20"/>
        </w:rPr>
        <w:t xml:space="preserve">(Hôtel de Ville), du haut de la tour, </w:t>
      </w:r>
      <w:r>
        <w:rPr>
          <w:rFonts w:ascii="Tahoma,Bold" w:hAnsi="Tahoma,Bold" w:cs="Tahoma,Bold"/>
          <w:b/>
          <w:bCs/>
          <w:color w:val="000000"/>
          <w:sz w:val="20"/>
          <w:szCs w:val="20"/>
        </w:rPr>
        <w:t xml:space="preserve">William Penn </w:t>
      </w:r>
      <w:r>
        <w:rPr>
          <w:rFonts w:ascii="Tahoma" w:hAnsi="Tahoma" w:cs="Tahoma"/>
          <w:color w:val="000000"/>
          <w:sz w:val="20"/>
          <w:szCs w:val="20"/>
        </w:rPr>
        <w:t>nous saluera sans enlever</w:t>
      </w:r>
      <w:r w:rsidR="00BF4FF6">
        <w:rPr>
          <w:rFonts w:ascii="Tahoma" w:hAnsi="Tahoma" w:cs="Tahoma"/>
          <w:color w:val="000000"/>
          <w:sz w:val="20"/>
          <w:szCs w:val="20"/>
        </w:rPr>
        <w:t xml:space="preserve"> </w:t>
      </w:r>
      <w:r>
        <w:rPr>
          <w:rFonts w:ascii="Tahoma" w:hAnsi="Tahoma" w:cs="Tahoma"/>
          <w:color w:val="000000"/>
          <w:sz w:val="20"/>
          <w:szCs w:val="20"/>
        </w:rPr>
        <w:t>son chapeau, et nous souhaitera la bienvenue dans la ville qu’il fonda en 1683. Si tous les idéaux du</w:t>
      </w:r>
      <w:r w:rsidR="00BF4FF6">
        <w:rPr>
          <w:rFonts w:ascii="Tahoma" w:hAnsi="Tahoma" w:cs="Tahoma"/>
          <w:color w:val="000000"/>
          <w:sz w:val="20"/>
          <w:szCs w:val="20"/>
        </w:rPr>
        <w:t xml:space="preserve"> </w:t>
      </w:r>
      <w:r>
        <w:rPr>
          <w:rFonts w:ascii="Tahoma" w:hAnsi="Tahoma" w:cs="Tahoma"/>
          <w:color w:val="000000"/>
          <w:sz w:val="20"/>
          <w:szCs w:val="20"/>
        </w:rPr>
        <w:t>fondateur ne furent pas respectés à travers les siècles, son souvenir reste présent, notamment dans le nom</w:t>
      </w:r>
      <w:r w:rsidR="00BF4FF6">
        <w:rPr>
          <w:rFonts w:ascii="Tahoma" w:hAnsi="Tahoma" w:cs="Tahoma"/>
          <w:color w:val="000000"/>
          <w:sz w:val="20"/>
          <w:szCs w:val="20"/>
        </w:rPr>
        <w:t xml:space="preserve"> </w:t>
      </w:r>
      <w:r>
        <w:rPr>
          <w:rFonts w:ascii="Tahoma" w:hAnsi="Tahoma" w:cs="Tahoma"/>
          <w:color w:val="000000"/>
          <w:sz w:val="20"/>
          <w:szCs w:val="20"/>
        </w:rPr>
        <w:t xml:space="preserve">de l’Etat de </w:t>
      </w:r>
      <w:r>
        <w:rPr>
          <w:rFonts w:ascii="Tahoma,Bold" w:hAnsi="Tahoma,Bold" w:cs="Tahoma,Bold"/>
          <w:b/>
          <w:bCs/>
          <w:color w:val="000000"/>
          <w:sz w:val="20"/>
          <w:szCs w:val="20"/>
        </w:rPr>
        <w:t>Pennsylvanie</w:t>
      </w:r>
      <w:r>
        <w:rPr>
          <w:rFonts w:ascii="Tahoma" w:hAnsi="Tahoma" w:cs="Tahoma"/>
          <w:color w:val="000000"/>
          <w:sz w:val="20"/>
          <w:szCs w:val="20"/>
        </w:rPr>
        <w:t>.</w:t>
      </w:r>
    </w:p>
    <w:p w:rsidR="00BF4FF6" w:rsidRDefault="00BF4FF6" w:rsidP="00630DD7">
      <w:pPr>
        <w:autoSpaceDE w:val="0"/>
        <w:autoSpaceDN w:val="0"/>
        <w:adjustRightInd w:val="0"/>
        <w:spacing w:after="0" w:line="240" w:lineRule="auto"/>
        <w:rPr>
          <w:rFonts w:ascii="Tahoma" w:hAnsi="Tahoma" w:cs="Tahoma"/>
          <w:color w:val="000000"/>
          <w:sz w:val="20"/>
          <w:szCs w:val="20"/>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Visite à pied du </w:t>
      </w:r>
      <w:r>
        <w:rPr>
          <w:rFonts w:ascii="Tahoma,Bold" w:hAnsi="Tahoma,Bold" w:cs="Tahoma,Bold"/>
          <w:b/>
          <w:bCs/>
          <w:color w:val="000000"/>
          <w:sz w:val="20"/>
          <w:szCs w:val="20"/>
        </w:rPr>
        <w:t>centre historique</w:t>
      </w:r>
      <w:r>
        <w:rPr>
          <w:rFonts w:ascii="Tahoma" w:hAnsi="Tahoma" w:cs="Tahoma"/>
          <w:color w:val="000000"/>
          <w:sz w:val="20"/>
          <w:szCs w:val="20"/>
        </w:rPr>
        <w:t>. C’est là que commença l’histoire des</w:t>
      </w:r>
      <w:r w:rsidR="00BF4FF6">
        <w:rPr>
          <w:rFonts w:ascii="Tahoma" w:hAnsi="Tahoma" w:cs="Tahoma"/>
          <w:color w:val="000000"/>
          <w:sz w:val="20"/>
          <w:szCs w:val="20"/>
        </w:rPr>
        <w:t xml:space="preserve"> </w:t>
      </w:r>
      <w:r>
        <w:rPr>
          <w:rFonts w:ascii="Tahoma" w:hAnsi="Tahoma" w:cs="Tahoma"/>
          <w:color w:val="000000"/>
          <w:sz w:val="20"/>
          <w:szCs w:val="20"/>
        </w:rPr>
        <w:t>Etats-Unis avec la signature de la Déclaration d’Indépendance le 4 juillet 1776</w:t>
      </w:r>
      <w:r w:rsidR="00BF4FF6">
        <w:rPr>
          <w:rFonts w:ascii="Tahoma" w:hAnsi="Tahoma" w:cs="Tahoma"/>
          <w:color w:val="000000"/>
          <w:sz w:val="20"/>
          <w:szCs w:val="20"/>
        </w:rPr>
        <w:t xml:space="preserve"> </w:t>
      </w:r>
      <w:r>
        <w:rPr>
          <w:rFonts w:ascii="Tahoma" w:hAnsi="Tahoma" w:cs="Tahoma"/>
          <w:color w:val="000000"/>
          <w:sz w:val="20"/>
          <w:szCs w:val="20"/>
        </w:rPr>
        <w:t xml:space="preserve">dans </w:t>
      </w:r>
      <w:r>
        <w:rPr>
          <w:rFonts w:ascii="Tahoma,Bold" w:hAnsi="Tahoma,Bold" w:cs="Tahoma,Bold"/>
          <w:b/>
          <w:bCs/>
          <w:color w:val="000000"/>
          <w:sz w:val="20"/>
          <w:szCs w:val="20"/>
        </w:rPr>
        <w:t>l’Independence Hall</w:t>
      </w:r>
      <w:r>
        <w:rPr>
          <w:rFonts w:ascii="Tahoma" w:hAnsi="Tahoma" w:cs="Tahoma"/>
          <w:color w:val="000000"/>
          <w:sz w:val="20"/>
          <w:szCs w:val="20"/>
        </w:rPr>
        <w:t xml:space="preserve">, devant lequel nous verrons </w:t>
      </w:r>
      <w:r>
        <w:rPr>
          <w:rFonts w:ascii="Tahoma,Bold" w:hAnsi="Tahoma,Bold" w:cs="Tahoma,Bold"/>
          <w:b/>
          <w:bCs/>
          <w:color w:val="000000"/>
          <w:sz w:val="20"/>
          <w:szCs w:val="20"/>
        </w:rPr>
        <w:t>Liberty Bell</w:t>
      </w:r>
      <w:r>
        <w:rPr>
          <w:rFonts w:ascii="Tahoma" w:hAnsi="Tahoma" w:cs="Tahoma"/>
          <w:color w:val="000000"/>
          <w:sz w:val="20"/>
          <w:szCs w:val="20"/>
        </w:rPr>
        <w:t>, la</w:t>
      </w:r>
      <w:r w:rsidR="00BF4FF6">
        <w:rPr>
          <w:rFonts w:ascii="Tahoma" w:hAnsi="Tahoma" w:cs="Tahoma"/>
          <w:color w:val="000000"/>
          <w:sz w:val="20"/>
          <w:szCs w:val="20"/>
        </w:rPr>
        <w:t xml:space="preserve"> </w:t>
      </w:r>
      <w:r>
        <w:rPr>
          <w:rFonts w:ascii="Tahoma" w:hAnsi="Tahoma" w:cs="Tahoma"/>
          <w:color w:val="000000"/>
          <w:sz w:val="20"/>
          <w:szCs w:val="20"/>
        </w:rPr>
        <w:t xml:space="preserve">Cloche de la Liberté. A côté, le </w:t>
      </w:r>
      <w:proofErr w:type="spellStart"/>
      <w:r>
        <w:rPr>
          <w:rFonts w:ascii="Tahoma,Bold" w:hAnsi="Tahoma,Bold" w:cs="Tahoma,Bold"/>
          <w:b/>
          <w:bCs/>
          <w:color w:val="000000"/>
          <w:sz w:val="20"/>
          <w:szCs w:val="20"/>
        </w:rPr>
        <w:t>Congress</w:t>
      </w:r>
      <w:proofErr w:type="spellEnd"/>
      <w:r>
        <w:rPr>
          <w:rFonts w:ascii="Tahoma,Bold" w:hAnsi="Tahoma,Bold" w:cs="Tahoma,Bold"/>
          <w:b/>
          <w:bCs/>
          <w:color w:val="000000"/>
          <w:sz w:val="20"/>
          <w:szCs w:val="20"/>
        </w:rPr>
        <w:t xml:space="preserve"> Hall </w:t>
      </w:r>
      <w:r>
        <w:rPr>
          <w:rFonts w:ascii="Tahoma" w:hAnsi="Tahoma" w:cs="Tahoma"/>
          <w:color w:val="000000"/>
          <w:sz w:val="20"/>
          <w:szCs w:val="20"/>
        </w:rPr>
        <w:t>abrita le premier parlement des</w:t>
      </w:r>
      <w:r w:rsidR="00BF4FF6">
        <w:rPr>
          <w:rFonts w:ascii="Tahoma" w:hAnsi="Tahoma" w:cs="Tahoma"/>
          <w:color w:val="000000"/>
          <w:sz w:val="20"/>
          <w:szCs w:val="20"/>
        </w:rPr>
        <w:t xml:space="preserve"> </w:t>
      </w:r>
      <w:r>
        <w:rPr>
          <w:rFonts w:ascii="Tahoma" w:hAnsi="Tahoma" w:cs="Tahoma"/>
          <w:color w:val="000000"/>
          <w:sz w:val="20"/>
          <w:szCs w:val="20"/>
        </w:rPr>
        <w:t xml:space="preserve">Etats-Unis et fut le siège de l’élection de </w:t>
      </w:r>
      <w:r>
        <w:rPr>
          <w:rFonts w:ascii="Tahoma,Bold" w:hAnsi="Tahoma,Bold" w:cs="Tahoma,Bold"/>
          <w:b/>
          <w:bCs/>
          <w:color w:val="000000"/>
          <w:sz w:val="20"/>
          <w:szCs w:val="20"/>
        </w:rPr>
        <w:t xml:space="preserve">George Washington </w:t>
      </w:r>
      <w:r>
        <w:rPr>
          <w:rFonts w:ascii="Tahoma" w:hAnsi="Tahoma" w:cs="Tahoma"/>
          <w:color w:val="000000"/>
          <w:sz w:val="20"/>
          <w:szCs w:val="20"/>
        </w:rPr>
        <w:t>comme</w:t>
      </w:r>
      <w:r w:rsidR="00BF4FF6">
        <w:rPr>
          <w:rFonts w:ascii="Tahoma" w:hAnsi="Tahoma" w:cs="Tahoma"/>
          <w:color w:val="000000"/>
          <w:sz w:val="20"/>
          <w:szCs w:val="20"/>
        </w:rPr>
        <w:t xml:space="preserve"> </w:t>
      </w:r>
      <w:r>
        <w:rPr>
          <w:rFonts w:ascii="Tahoma" w:hAnsi="Tahoma" w:cs="Tahoma"/>
          <w:color w:val="000000"/>
          <w:sz w:val="20"/>
          <w:szCs w:val="20"/>
        </w:rPr>
        <w:t>président.</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Nous passerons devant la première </w:t>
      </w:r>
      <w:r>
        <w:rPr>
          <w:rFonts w:ascii="Tahoma,Bold" w:hAnsi="Tahoma,Bold" w:cs="Tahoma,Bold"/>
          <w:b/>
          <w:bCs/>
          <w:color w:val="000000"/>
          <w:sz w:val="20"/>
          <w:szCs w:val="20"/>
        </w:rPr>
        <w:t>Banque</w:t>
      </w:r>
      <w:r>
        <w:rPr>
          <w:rFonts w:ascii="Tahoma" w:hAnsi="Tahoma" w:cs="Tahoma"/>
          <w:color w:val="000000"/>
          <w:sz w:val="20"/>
          <w:szCs w:val="20"/>
        </w:rPr>
        <w:t xml:space="preserve">, et devant la première </w:t>
      </w:r>
      <w:r>
        <w:rPr>
          <w:rFonts w:ascii="Tahoma,Bold" w:hAnsi="Tahoma,Bold" w:cs="Tahoma,Bold"/>
          <w:b/>
          <w:bCs/>
          <w:color w:val="000000"/>
          <w:sz w:val="20"/>
          <w:szCs w:val="20"/>
        </w:rPr>
        <w:t>Bourse</w:t>
      </w:r>
      <w:r w:rsidR="00BF4FF6">
        <w:rPr>
          <w:rFonts w:ascii="Tahoma,Bold" w:hAnsi="Tahoma,Bold" w:cs="Tahoma,Bold"/>
          <w:b/>
          <w:bCs/>
          <w:color w:val="000000"/>
          <w:sz w:val="20"/>
          <w:szCs w:val="20"/>
        </w:rPr>
        <w:t xml:space="preserve"> </w:t>
      </w:r>
      <w:r>
        <w:rPr>
          <w:rFonts w:ascii="Tahoma" w:hAnsi="Tahoma" w:cs="Tahoma"/>
          <w:color w:val="000000"/>
          <w:sz w:val="20"/>
          <w:szCs w:val="20"/>
        </w:rPr>
        <w:t xml:space="preserve">américaines. Au cours de notre </w:t>
      </w:r>
      <w:r w:rsidR="00BF4FF6">
        <w:rPr>
          <w:rFonts w:ascii="Tahoma" w:hAnsi="Tahoma" w:cs="Tahoma"/>
          <w:color w:val="000000"/>
          <w:sz w:val="20"/>
          <w:szCs w:val="20"/>
        </w:rPr>
        <w:t>p</w:t>
      </w:r>
      <w:r>
        <w:rPr>
          <w:rFonts w:ascii="Tahoma" w:hAnsi="Tahoma" w:cs="Tahoma"/>
          <w:color w:val="000000"/>
          <w:sz w:val="20"/>
          <w:szCs w:val="20"/>
        </w:rPr>
        <w:t>romenade, les bâtiments et les monuments</w:t>
      </w:r>
      <w:r w:rsidR="00BF4FF6">
        <w:rPr>
          <w:rFonts w:ascii="Tahoma" w:hAnsi="Tahoma" w:cs="Tahoma"/>
          <w:color w:val="000000"/>
          <w:sz w:val="20"/>
          <w:szCs w:val="20"/>
        </w:rPr>
        <w:t xml:space="preserve"> </w:t>
      </w:r>
      <w:r>
        <w:rPr>
          <w:rFonts w:ascii="Tahoma" w:hAnsi="Tahoma" w:cs="Tahoma"/>
          <w:color w:val="000000"/>
          <w:sz w:val="20"/>
          <w:szCs w:val="20"/>
        </w:rPr>
        <w:t xml:space="preserve">nous permettront aussi d’évoquer les noms de </w:t>
      </w:r>
      <w:r>
        <w:rPr>
          <w:rFonts w:ascii="Tahoma,Bold" w:hAnsi="Tahoma,Bold" w:cs="Tahoma,Bold"/>
          <w:b/>
          <w:bCs/>
          <w:color w:val="000000"/>
          <w:sz w:val="20"/>
          <w:szCs w:val="20"/>
        </w:rPr>
        <w:t>Thomas Jefferson</w:t>
      </w:r>
      <w:r>
        <w:rPr>
          <w:rFonts w:ascii="Tahoma" w:hAnsi="Tahoma" w:cs="Tahoma"/>
          <w:color w:val="000000"/>
          <w:sz w:val="20"/>
          <w:szCs w:val="20"/>
        </w:rPr>
        <w:t>, de</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Bold" w:hAnsi="Tahoma,Bold" w:cs="Tahoma,Bold"/>
          <w:b/>
          <w:bCs/>
          <w:color w:val="000000"/>
          <w:sz w:val="20"/>
          <w:szCs w:val="20"/>
        </w:rPr>
        <w:t xml:space="preserve">Benjamin Franklin </w:t>
      </w:r>
      <w:r>
        <w:rPr>
          <w:rFonts w:ascii="Tahoma" w:hAnsi="Tahoma" w:cs="Tahoma"/>
          <w:color w:val="000000"/>
          <w:sz w:val="20"/>
          <w:szCs w:val="20"/>
        </w:rPr>
        <w:t xml:space="preserve">et du général de </w:t>
      </w:r>
      <w:r>
        <w:rPr>
          <w:rFonts w:ascii="Tahoma,Bold" w:hAnsi="Tahoma,Bold" w:cs="Tahoma,Bold"/>
          <w:b/>
          <w:bCs/>
          <w:color w:val="000000"/>
          <w:sz w:val="20"/>
          <w:szCs w:val="20"/>
        </w:rPr>
        <w:t>La Fayette</w:t>
      </w:r>
      <w:r>
        <w:rPr>
          <w:rFonts w:ascii="Tahoma" w:hAnsi="Tahoma" w:cs="Tahoma"/>
          <w:color w:val="000000"/>
          <w:sz w:val="20"/>
          <w:szCs w:val="20"/>
        </w:rPr>
        <w:t>.</w:t>
      </w:r>
    </w:p>
    <w:p w:rsidR="00EE305D" w:rsidRDefault="00EE305D" w:rsidP="00630DD7">
      <w:pPr>
        <w:autoSpaceDE w:val="0"/>
        <w:autoSpaceDN w:val="0"/>
        <w:adjustRightInd w:val="0"/>
        <w:spacing w:after="0" w:line="240" w:lineRule="auto"/>
        <w:rPr>
          <w:rFonts w:ascii="Tahoma" w:hAnsi="Tahoma" w:cs="Tahoma"/>
          <w:color w:val="000000"/>
          <w:sz w:val="20"/>
          <w:szCs w:val="20"/>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lastRenderedPageBreak/>
        <w:t xml:space="preserve">Pour le </w:t>
      </w:r>
      <w:r w:rsidRPr="00EE305D">
        <w:rPr>
          <w:rFonts w:ascii="Tahoma" w:hAnsi="Tahoma" w:cs="Tahoma"/>
          <w:b/>
          <w:color w:val="000000"/>
          <w:sz w:val="20"/>
          <w:szCs w:val="20"/>
        </w:rPr>
        <w:t>déjeuner libre</w:t>
      </w:r>
      <w:r>
        <w:rPr>
          <w:rFonts w:ascii="Tahoma" w:hAnsi="Tahoma" w:cs="Tahoma"/>
          <w:color w:val="000000"/>
          <w:sz w:val="20"/>
          <w:szCs w:val="20"/>
        </w:rPr>
        <w:t xml:space="preserve">, nous vous proposons le </w:t>
      </w:r>
      <w:r>
        <w:rPr>
          <w:rFonts w:ascii="Tahoma,Bold" w:hAnsi="Tahoma,Bold" w:cs="Tahoma,Bold"/>
          <w:b/>
          <w:bCs/>
          <w:color w:val="000000"/>
          <w:sz w:val="20"/>
          <w:szCs w:val="20"/>
        </w:rPr>
        <w:t xml:space="preserve">Reading Terminal </w:t>
      </w:r>
      <w:proofErr w:type="spellStart"/>
      <w:r>
        <w:rPr>
          <w:rFonts w:ascii="Tahoma,Bold" w:hAnsi="Tahoma,Bold" w:cs="Tahoma,Bold"/>
          <w:b/>
          <w:bCs/>
          <w:color w:val="000000"/>
          <w:sz w:val="20"/>
          <w:szCs w:val="20"/>
        </w:rPr>
        <w:t>Market</w:t>
      </w:r>
      <w:proofErr w:type="spellEnd"/>
      <w:r>
        <w:rPr>
          <w:rFonts w:ascii="Tahoma,Bold" w:hAnsi="Tahoma,Bold" w:cs="Tahoma,Bold"/>
          <w:b/>
          <w:bCs/>
          <w:color w:val="000000"/>
          <w:sz w:val="20"/>
          <w:szCs w:val="20"/>
        </w:rPr>
        <w:t xml:space="preserve"> </w:t>
      </w:r>
      <w:r>
        <w:rPr>
          <w:rFonts w:ascii="Tahoma" w:hAnsi="Tahoma" w:cs="Tahoma"/>
          <w:color w:val="000000"/>
          <w:sz w:val="20"/>
          <w:szCs w:val="20"/>
        </w:rPr>
        <w:t>voisin. Dans ce marché</w:t>
      </w:r>
      <w:r w:rsidR="00C25185">
        <w:rPr>
          <w:rFonts w:ascii="Tahoma" w:hAnsi="Tahoma" w:cs="Tahoma"/>
          <w:color w:val="000000"/>
          <w:sz w:val="20"/>
          <w:szCs w:val="20"/>
        </w:rPr>
        <w:t xml:space="preserve"> </w:t>
      </w:r>
      <w:r>
        <w:rPr>
          <w:rFonts w:ascii="Tahoma" w:hAnsi="Tahoma" w:cs="Tahoma"/>
          <w:color w:val="000000"/>
          <w:sz w:val="20"/>
          <w:szCs w:val="20"/>
        </w:rPr>
        <w:t>couvert, plus de 80 étals nous proposeront toutes les cuisines du monde. Nous pourrons également</w:t>
      </w:r>
      <w:r w:rsidR="00C25185">
        <w:rPr>
          <w:rFonts w:ascii="Tahoma" w:hAnsi="Tahoma" w:cs="Tahoma"/>
          <w:color w:val="000000"/>
          <w:sz w:val="20"/>
          <w:szCs w:val="20"/>
        </w:rPr>
        <w:t xml:space="preserve"> </w:t>
      </w:r>
      <w:r>
        <w:rPr>
          <w:rFonts w:ascii="Tahoma" w:hAnsi="Tahoma" w:cs="Tahoma"/>
          <w:color w:val="000000"/>
          <w:sz w:val="20"/>
          <w:szCs w:val="20"/>
        </w:rPr>
        <w:t xml:space="preserve">rencontrer les marchands </w:t>
      </w:r>
      <w:r>
        <w:rPr>
          <w:rFonts w:ascii="Tahoma,Bold" w:hAnsi="Tahoma,Bold" w:cs="Tahoma,Bold"/>
          <w:b/>
          <w:bCs/>
          <w:color w:val="000000"/>
          <w:sz w:val="20"/>
          <w:szCs w:val="20"/>
        </w:rPr>
        <w:t>Amish</w:t>
      </w:r>
      <w:r>
        <w:rPr>
          <w:rFonts w:ascii="Tahoma" w:hAnsi="Tahoma" w:cs="Tahoma"/>
          <w:color w:val="000000"/>
          <w:sz w:val="20"/>
          <w:szCs w:val="20"/>
        </w:rPr>
        <w:t>, qui viennent y vendre leurs produits frais du mercredi au samedi.</w:t>
      </w:r>
    </w:p>
    <w:p w:rsidR="00C25185" w:rsidRDefault="00C25185" w:rsidP="00630DD7">
      <w:pPr>
        <w:autoSpaceDE w:val="0"/>
        <w:autoSpaceDN w:val="0"/>
        <w:adjustRightInd w:val="0"/>
        <w:spacing w:after="0" w:line="240" w:lineRule="auto"/>
        <w:rPr>
          <w:rFonts w:ascii="Tahoma" w:hAnsi="Tahoma" w:cs="Tahoma"/>
          <w:color w:val="000000"/>
          <w:sz w:val="20"/>
          <w:szCs w:val="20"/>
        </w:rPr>
      </w:pPr>
    </w:p>
    <w:p w:rsidR="00630DD7" w:rsidRDefault="008B73F5"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63360" behindDoc="1" locked="0" layoutInCell="1" allowOverlap="1" wp14:anchorId="7F783F0E" wp14:editId="4317FC67">
            <wp:simplePos x="0" y="0"/>
            <wp:positionH relativeFrom="column">
              <wp:posOffset>5314950</wp:posOffset>
            </wp:positionH>
            <wp:positionV relativeFrom="paragraph">
              <wp:posOffset>-57150</wp:posOffset>
            </wp:positionV>
            <wp:extent cx="1304290" cy="1865630"/>
            <wp:effectExtent l="0" t="0" r="0" b="1270"/>
            <wp:wrapTight wrapText="bothSides">
              <wp:wrapPolygon edited="0">
                <wp:start x="0" y="0"/>
                <wp:lineTo x="0" y="21394"/>
                <wp:lineTo x="21137" y="21394"/>
                <wp:lineTo x="2113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04290" cy="1865630"/>
                    </a:xfrm>
                    <a:prstGeom prst="rect">
                      <a:avLst/>
                    </a:prstGeom>
                  </pic:spPr>
                </pic:pic>
              </a:graphicData>
            </a:graphic>
            <wp14:sizeRelH relativeFrom="page">
              <wp14:pctWidth>0</wp14:pctWidth>
            </wp14:sizeRelH>
            <wp14:sizeRelV relativeFrom="page">
              <wp14:pctHeight>0</wp14:pctHeight>
            </wp14:sizeRelV>
          </wp:anchor>
        </w:drawing>
      </w:r>
      <w:r w:rsidR="00C25185" w:rsidRPr="00C25185">
        <w:rPr>
          <w:rFonts w:ascii="Arial" w:hAnsi="Arial" w:cs="Arial"/>
          <w:color w:val="000000"/>
          <w:sz w:val="20"/>
          <w:szCs w:val="20"/>
        </w:rPr>
        <w:t>Continuation vers</w:t>
      </w:r>
      <w:r w:rsidR="00630DD7">
        <w:rPr>
          <w:rFonts w:ascii="Tahoma" w:hAnsi="Tahoma" w:cs="Tahoma"/>
          <w:color w:val="000000"/>
          <w:sz w:val="20"/>
          <w:szCs w:val="20"/>
        </w:rPr>
        <w:t xml:space="preserve"> </w:t>
      </w:r>
      <w:r w:rsidR="00630DD7">
        <w:rPr>
          <w:rFonts w:ascii="Tahoma,Bold" w:hAnsi="Tahoma,Bold" w:cs="Tahoma,Bold"/>
          <w:b/>
          <w:bCs/>
          <w:color w:val="000000"/>
          <w:sz w:val="20"/>
          <w:szCs w:val="20"/>
        </w:rPr>
        <w:t>Musée des Beaux-Arts de Philadelphie</w:t>
      </w:r>
      <w:r w:rsidR="00630DD7">
        <w:rPr>
          <w:rFonts w:ascii="Tahoma" w:hAnsi="Tahoma" w:cs="Tahoma"/>
          <w:color w:val="000000"/>
          <w:sz w:val="20"/>
          <w:szCs w:val="20"/>
        </w:rPr>
        <w:t>, dont nous découvrirons les magnifiques collections.</w:t>
      </w:r>
      <w:r w:rsidR="0019044F" w:rsidRPr="0019044F">
        <w:rPr>
          <w:noProof/>
          <w:lang w:eastAsia="fr-FR"/>
        </w:rPr>
        <w:t xml:space="preserve"> </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Fondé en 1876 à l’occasion de l’Exposition Universelle, c’est l’un des plus beaux</w:t>
      </w:r>
      <w:r w:rsidR="00C25185">
        <w:rPr>
          <w:rFonts w:ascii="Tahoma" w:hAnsi="Tahoma" w:cs="Tahoma"/>
          <w:color w:val="000000"/>
          <w:sz w:val="20"/>
          <w:szCs w:val="20"/>
        </w:rPr>
        <w:t xml:space="preserve"> </w:t>
      </w:r>
      <w:r>
        <w:rPr>
          <w:rFonts w:ascii="Tahoma" w:hAnsi="Tahoma" w:cs="Tahoma"/>
          <w:color w:val="000000"/>
          <w:sz w:val="20"/>
          <w:szCs w:val="20"/>
        </w:rPr>
        <w:t>musées des Etats-Unis, notamment grâce à la collection Johnson, riche de plus de</w:t>
      </w:r>
      <w:r w:rsidR="00C25185">
        <w:rPr>
          <w:rFonts w:ascii="Tahoma" w:hAnsi="Tahoma" w:cs="Tahoma"/>
          <w:color w:val="000000"/>
          <w:sz w:val="20"/>
          <w:szCs w:val="20"/>
        </w:rPr>
        <w:t xml:space="preserve"> </w:t>
      </w:r>
      <w:r>
        <w:rPr>
          <w:rFonts w:ascii="Tahoma" w:hAnsi="Tahoma" w:cs="Tahoma"/>
          <w:color w:val="000000"/>
          <w:sz w:val="20"/>
          <w:szCs w:val="20"/>
        </w:rPr>
        <w:t xml:space="preserve">120O tableaux allant d’une </w:t>
      </w:r>
      <w:r w:rsidRPr="00C25185">
        <w:rPr>
          <w:rFonts w:ascii="Arial" w:hAnsi="Arial" w:cs="Arial"/>
          <w:color w:val="000000"/>
          <w:sz w:val="20"/>
          <w:szCs w:val="20"/>
        </w:rPr>
        <w:t xml:space="preserve">saisissante Crucifixion de </w:t>
      </w:r>
      <w:r w:rsidRPr="00C25185">
        <w:rPr>
          <w:rFonts w:ascii="Arial" w:hAnsi="Arial" w:cs="Arial"/>
          <w:b/>
          <w:bCs/>
          <w:color w:val="000000"/>
          <w:sz w:val="20"/>
          <w:szCs w:val="20"/>
        </w:rPr>
        <w:t xml:space="preserve">Rogier Van der </w:t>
      </w:r>
      <w:proofErr w:type="spellStart"/>
      <w:r w:rsidRPr="00C25185">
        <w:rPr>
          <w:rFonts w:ascii="Arial" w:hAnsi="Arial" w:cs="Arial"/>
          <w:b/>
          <w:bCs/>
          <w:color w:val="000000"/>
          <w:sz w:val="20"/>
          <w:szCs w:val="20"/>
        </w:rPr>
        <w:t>Weyden</w:t>
      </w:r>
      <w:proofErr w:type="spellEnd"/>
      <w:r w:rsidRPr="00C25185">
        <w:rPr>
          <w:rFonts w:ascii="Arial" w:hAnsi="Arial" w:cs="Arial"/>
          <w:b/>
          <w:bCs/>
          <w:color w:val="000000"/>
          <w:sz w:val="20"/>
          <w:szCs w:val="20"/>
        </w:rPr>
        <w:t xml:space="preserve"> </w:t>
      </w:r>
      <w:r w:rsidRPr="00C25185">
        <w:rPr>
          <w:rFonts w:ascii="Arial" w:hAnsi="Arial" w:cs="Arial"/>
          <w:color w:val="000000"/>
          <w:sz w:val="20"/>
          <w:szCs w:val="20"/>
        </w:rPr>
        <w:t>à des</w:t>
      </w:r>
      <w:r w:rsidR="00C25185">
        <w:rPr>
          <w:rFonts w:ascii="Arial" w:hAnsi="Arial" w:cs="Arial"/>
          <w:color w:val="000000"/>
          <w:sz w:val="20"/>
          <w:szCs w:val="20"/>
        </w:rPr>
        <w:t xml:space="preserve"> </w:t>
      </w:r>
      <w:r>
        <w:rPr>
          <w:rFonts w:ascii="Tahoma" w:hAnsi="Tahoma" w:cs="Tahoma"/>
          <w:color w:val="000000"/>
          <w:sz w:val="20"/>
          <w:szCs w:val="20"/>
        </w:rPr>
        <w:t xml:space="preserve">tableaux de </w:t>
      </w:r>
      <w:r>
        <w:rPr>
          <w:rFonts w:ascii="Tahoma,Bold" w:hAnsi="Tahoma,Bold" w:cs="Tahoma,Bold"/>
          <w:b/>
          <w:bCs/>
          <w:color w:val="000000"/>
          <w:sz w:val="20"/>
          <w:szCs w:val="20"/>
        </w:rPr>
        <w:t xml:space="preserve">Courbet </w:t>
      </w:r>
      <w:r>
        <w:rPr>
          <w:rFonts w:ascii="Tahoma" w:hAnsi="Tahoma" w:cs="Tahoma"/>
          <w:color w:val="000000"/>
          <w:sz w:val="20"/>
          <w:szCs w:val="20"/>
        </w:rPr>
        <w:t xml:space="preserve">et </w:t>
      </w:r>
      <w:r>
        <w:rPr>
          <w:rFonts w:ascii="Tahoma,Bold" w:hAnsi="Tahoma,Bold" w:cs="Tahoma,Bold"/>
          <w:b/>
          <w:bCs/>
          <w:color w:val="000000"/>
          <w:sz w:val="20"/>
          <w:szCs w:val="20"/>
        </w:rPr>
        <w:t>Manet</w:t>
      </w:r>
      <w:r>
        <w:rPr>
          <w:rFonts w:ascii="Tahoma" w:hAnsi="Tahoma" w:cs="Tahoma"/>
          <w:color w:val="000000"/>
          <w:sz w:val="20"/>
          <w:szCs w:val="20"/>
        </w:rPr>
        <w:t>, en passant par l’école italienne de la Renaissance.</w:t>
      </w:r>
    </w:p>
    <w:p w:rsidR="00630DD7" w:rsidRPr="00C25185"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Mais les arts </w:t>
      </w:r>
      <w:r>
        <w:rPr>
          <w:rFonts w:ascii="Tahoma,Bold" w:hAnsi="Tahoma,Bold" w:cs="Tahoma,Bold"/>
          <w:b/>
          <w:bCs/>
          <w:color w:val="000000"/>
          <w:sz w:val="20"/>
          <w:szCs w:val="20"/>
        </w:rPr>
        <w:t xml:space="preserve">asiatique </w:t>
      </w:r>
      <w:r>
        <w:rPr>
          <w:rFonts w:ascii="Tahoma" w:hAnsi="Tahoma" w:cs="Tahoma"/>
          <w:color w:val="000000"/>
          <w:sz w:val="20"/>
          <w:szCs w:val="20"/>
        </w:rPr>
        <w:t xml:space="preserve">et </w:t>
      </w:r>
      <w:r>
        <w:rPr>
          <w:rFonts w:ascii="Tahoma,Bold" w:hAnsi="Tahoma,Bold" w:cs="Tahoma,Bold"/>
          <w:b/>
          <w:bCs/>
          <w:color w:val="000000"/>
          <w:sz w:val="20"/>
          <w:szCs w:val="20"/>
        </w:rPr>
        <w:t xml:space="preserve">américain </w:t>
      </w:r>
      <w:r>
        <w:rPr>
          <w:rFonts w:ascii="Tahoma" w:hAnsi="Tahoma" w:cs="Tahoma"/>
          <w:color w:val="000000"/>
          <w:sz w:val="20"/>
          <w:szCs w:val="20"/>
        </w:rPr>
        <w:t>y sont également très bien représentés, ainsi</w:t>
      </w:r>
      <w:r w:rsidR="00C25185">
        <w:rPr>
          <w:rFonts w:ascii="Tahoma" w:hAnsi="Tahoma" w:cs="Tahoma"/>
          <w:color w:val="000000"/>
          <w:sz w:val="20"/>
          <w:szCs w:val="20"/>
        </w:rPr>
        <w:t xml:space="preserve"> </w:t>
      </w:r>
      <w:r>
        <w:rPr>
          <w:rFonts w:ascii="Tahoma" w:hAnsi="Tahoma" w:cs="Tahoma"/>
          <w:color w:val="000000"/>
          <w:sz w:val="20"/>
          <w:szCs w:val="20"/>
        </w:rPr>
        <w:t>que la peinture du 20</w:t>
      </w:r>
      <w:r>
        <w:rPr>
          <w:rFonts w:ascii="Tahoma" w:hAnsi="Tahoma" w:cs="Tahoma"/>
          <w:color w:val="000000"/>
          <w:sz w:val="13"/>
          <w:szCs w:val="13"/>
        </w:rPr>
        <w:t xml:space="preserve">ème </w:t>
      </w:r>
      <w:r>
        <w:rPr>
          <w:rFonts w:ascii="Tahoma" w:hAnsi="Tahoma" w:cs="Tahoma"/>
          <w:color w:val="000000"/>
          <w:sz w:val="20"/>
          <w:szCs w:val="20"/>
        </w:rPr>
        <w:t>siècle, notamment les deux tiers de tout l’</w:t>
      </w:r>
      <w:r w:rsidR="00C25185">
        <w:rPr>
          <w:rFonts w:ascii="Tahoma" w:hAnsi="Tahoma" w:cs="Tahoma"/>
          <w:color w:val="000000"/>
          <w:sz w:val="20"/>
          <w:szCs w:val="20"/>
        </w:rPr>
        <w:t xml:space="preserve">œuvre </w:t>
      </w:r>
      <w:r>
        <w:rPr>
          <w:rFonts w:ascii="Tahoma" w:hAnsi="Tahoma" w:cs="Tahoma"/>
          <w:color w:val="000000"/>
          <w:sz w:val="20"/>
          <w:szCs w:val="20"/>
        </w:rPr>
        <w:t xml:space="preserve">de </w:t>
      </w:r>
      <w:r>
        <w:rPr>
          <w:rFonts w:ascii="Tahoma,Bold" w:hAnsi="Tahoma,Bold" w:cs="Tahoma,Bold"/>
          <w:b/>
          <w:bCs/>
          <w:color w:val="000000"/>
          <w:sz w:val="20"/>
          <w:szCs w:val="20"/>
        </w:rPr>
        <w:t>Marcel</w:t>
      </w:r>
      <w:r w:rsidR="00C25185">
        <w:rPr>
          <w:rFonts w:ascii="Tahoma,Bold" w:hAnsi="Tahoma,Bold" w:cs="Tahoma,Bold"/>
          <w:b/>
          <w:bCs/>
          <w:color w:val="000000"/>
          <w:sz w:val="20"/>
          <w:szCs w:val="20"/>
        </w:rPr>
        <w:t xml:space="preserve"> </w:t>
      </w:r>
      <w:r>
        <w:rPr>
          <w:rFonts w:ascii="Tahoma,Bold" w:hAnsi="Tahoma,Bold" w:cs="Tahoma,Bold"/>
          <w:b/>
          <w:bCs/>
          <w:color w:val="000000"/>
          <w:sz w:val="20"/>
          <w:szCs w:val="20"/>
        </w:rPr>
        <w:t>Duchamp</w:t>
      </w:r>
      <w:r>
        <w:rPr>
          <w:rFonts w:ascii="Tahoma" w:hAnsi="Tahoma" w:cs="Tahoma"/>
          <w:color w:val="000000"/>
          <w:sz w:val="20"/>
          <w:szCs w:val="20"/>
        </w:rPr>
        <w:t>, sans oublier Picasso, Cézanne et les représentants de l’Ecole de New</w:t>
      </w:r>
      <w:r w:rsidR="00C25185">
        <w:rPr>
          <w:rFonts w:ascii="Tahoma" w:hAnsi="Tahoma" w:cs="Tahoma"/>
          <w:color w:val="000000"/>
          <w:sz w:val="20"/>
          <w:szCs w:val="20"/>
        </w:rPr>
        <w:t xml:space="preserve"> </w:t>
      </w:r>
      <w:r w:rsidRPr="00C25185">
        <w:rPr>
          <w:rFonts w:ascii="Tahoma" w:hAnsi="Tahoma" w:cs="Tahoma"/>
          <w:color w:val="000000"/>
          <w:sz w:val="20"/>
          <w:szCs w:val="20"/>
        </w:rPr>
        <w:t xml:space="preserve">York tels </w:t>
      </w:r>
      <w:proofErr w:type="spellStart"/>
      <w:r w:rsidRPr="00C25185">
        <w:rPr>
          <w:rFonts w:ascii="Tahoma,Bold" w:hAnsi="Tahoma,Bold" w:cs="Tahoma,Bold"/>
          <w:b/>
          <w:bCs/>
          <w:color w:val="000000"/>
          <w:sz w:val="20"/>
          <w:szCs w:val="20"/>
        </w:rPr>
        <w:t>Arshile</w:t>
      </w:r>
      <w:proofErr w:type="spellEnd"/>
      <w:r w:rsidRPr="00C25185">
        <w:rPr>
          <w:rFonts w:ascii="Tahoma,Bold" w:hAnsi="Tahoma,Bold" w:cs="Tahoma,Bold"/>
          <w:b/>
          <w:bCs/>
          <w:color w:val="000000"/>
          <w:sz w:val="20"/>
          <w:szCs w:val="20"/>
        </w:rPr>
        <w:t xml:space="preserve"> Gorky </w:t>
      </w:r>
      <w:r w:rsidRPr="00C25185">
        <w:rPr>
          <w:rFonts w:ascii="Tahoma" w:hAnsi="Tahoma" w:cs="Tahoma"/>
          <w:color w:val="000000"/>
          <w:sz w:val="20"/>
          <w:szCs w:val="20"/>
        </w:rPr>
        <w:t xml:space="preserve">ou </w:t>
      </w:r>
      <w:r w:rsidRPr="00C25185">
        <w:rPr>
          <w:rFonts w:ascii="Tahoma,Bold" w:hAnsi="Tahoma,Bold" w:cs="Tahoma,Bold"/>
          <w:b/>
          <w:bCs/>
          <w:color w:val="000000"/>
          <w:sz w:val="20"/>
          <w:szCs w:val="20"/>
        </w:rPr>
        <w:t>Jackson Pollock</w:t>
      </w:r>
      <w:r w:rsidRPr="00C25185">
        <w:rPr>
          <w:rFonts w:ascii="Tahoma" w:hAnsi="Tahoma" w:cs="Tahoma"/>
          <w:color w:val="000000"/>
          <w:sz w:val="20"/>
          <w:szCs w:val="20"/>
        </w:rPr>
        <w:t>.</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En fin d’</w:t>
      </w:r>
      <w:r w:rsidR="00E60F2D">
        <w:rPr>
          <w:rFonts w:ascii="Tahoma" w:hAnsi="Tahoma" w:cs="Tahoma"/>
          <w:color w:val="000000"/>
          <w:sz w:val="20"/>
          <w:szCs w:val="20"/>
        </w:rPr>
        <w:t>après-midi</w:t>
      </w:r>
      <w:r>
        <w:rPr>
          <w:rFonts w:ascii="Tahoma" w:hAnsi="Tahoma" w:cs="Tahoma"/>
          <w:color w:val="000000"/>
          <w:sz w:val="20"/>
          <w:szCs w:val="20"/>
        </w:rPr>
        <w:t>, retour à l’hôtel.</w:t>
      </w:r>
      <w:r w:rsidR="00C97D09">
        <w:rPr>
          <w:rFonts w:ascii="Tahoma" w:hAnsi="Tahoma" w:cs="Tahoma"/>
          <w:color w:val="000000"/>
          <w:sz w:val="20"/>
          <w:szCs w:val="20"/>
        </w:rPr>
        <w:t xml:space="preserve"> </w:t>
      </w:r>
      <w:r>
        <w:rPr>
          <w:rFonts w:ascii="Tahoma" w:hAnsi="Tahoma" w:cs="Tahoma"/>
          <w:color w:val="000000"/>
          <w:sz w:val="20"/>
          <w:szCs w:val="20"/>
        </w:rPr>
        <w:t>Dîner et nuit.</w:t>
      </w:r>
    </w:p>
    <w:p w:rsidR="00C25185" w:rsidRDefault="00C25185"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6 –</w:t>
      </w:r>
      <w:r w:rsidR="002773DF">
        <w:rPr>
          <w:rFonts w:ascii="Tahoma" w:hAnsi="Tahoma" w:cs="Tahoma"/>
          <w:b/>
          <w:bCs/>
          <w:color w:val="365F91" w:themeColor="accent1" w:themeShade="BF"/>
          <w:sz w:val="20"/>
          <w:szCs w:val="20"/>
        </w:rPr>
        <w:t xml:space="preserve"> Vendredi 28</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Philadelphie</w:t>
      </w:r>
      <w:r w:rsidR="00951053">
        <w:rPr>
          <w:rFonts w:ascii="Tahoma" w:hAnsi="Tahoma" w:cs="Tahoma"/>
          <w:b/>
          <w:bCs/>
          <w:color w:val="365F91" w:themeColor="accent1" w:themeShade="BF"/>
          <w:sz w:val="20"/>
          <w:szCs w:val="20"/>
        </w:rPr>
        <w:t xml:space="preserve"> - Chicago</w:t>
      </w:r>
      <w:bookmarkStart w:id="0" w:name="_GoBack"/>
      <w:bookmarkEnd w:id="0"/>
    </w:p>
    <w:p w:rsidR="00C97D09" w:rsidRDefault="00C97D09" w:rsidP="00630DD7">
      <w:pPr>
        <w:autoSpaceDE w:val="0"/>
        <w:autoSpaceDN w:val="0"/>
        <w:adjustRightInd w:val="0"/>
        <w:spacing w:after="0" w:line="240" w:lineRule="auto"/>
        <w:rPr>
          <w:rFonts w:ascii="Tahoma,Bold" w:hAnsi="Tahoma,Bold" w:cs="Tahoma,Bold"/>
          <w:b/>
          <w:bCs/>
          <w:color w:val="000000"/>
          <w:sz w:val="20"/>
          <w:szCs w:val="20"/>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Petit déjeuner à l’hôtel</w:t>
      </w:r>
    </w:p>
    <w:p w:rsidR="00C97D09" w:rsidRPr="00C97D09" w:rsidRDefault="00C97D09" w:rsidP="00630DD7">
      <w:pPr>
        <w:autoSpaceDE w:val="0"/>
        <w:autoSpaceDN w:val="0"/>
        <w:adjustRightInd w:val="0"/>
        <w:spacing w:after="0" w:line="240" w:lineRule="auto"/>
        <w:rPr>
          <w:rFonts w:ascii="Tahoma" w:hAnsi="Tahoma" w:cs="Tahoma"/>
          <w:color w:val="000000"/>
          <w:sz w:val="12"/>
          <w:szCs w:val="12"/>
        </w:rPr>
      </w:pPr>
    </w:p>
    <w:p w:rsidR="00C8029F" w:rsidRDefault="008B73F5"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64384" behindDoc="1" locked="0" layoutInCell="1" allowOverlap="1" wp14:anchorId="3DD9E258" wp14:editId="6ACD0E27">
            <wp:simplePos x="0" y="0"/>
            <wp:positionH relativeFrom="column">
              <wp:posOffset>4391025</wp:posOffset>
            </wp:positionH>
            <wp:positionV relativeFrom="paragraph">
              <wp:posOffset>54610</wp:posOffset>
            </wp:positionV>
            <wp:extent cx="2214880" cy="1344295"/>
            <wp:effectExtent l="0" t="0" r="0" b="8255"/>
            <wp:wrapTight wrapText="bothSides">
              <wp:wrapPolygon edited="0">
                <wp:start x="0" y="0"/>
                <wp:lineTo x="0" y="21427"/>
                <wp:lineTo x="21365" y="21427"/>
                <wp:lineTo x="2136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4880" cy="1344295"/>
                    </a:xfrm>
                    <a:prstGeom prst="rect">
                      <a:avLst/>
                    </a:prstGeom>
                  </pic:spPr>
                </pic:pic>
              </a:graphicData>
            </a:graphic>
            <wp14:sizeRelH relativeFrom="page">
              <wp14:pctWidth>0</wp14:pctWidth>
            </wp14:sizeRelH>
            <wp14:sizeRelV relativeFrom="page">
              <wp14:pctHeight>0</wp14:pctHeight>
            </wp14:sizeRelV>
          </wp:anchor>
        </w:drawing>
      </w:r>
      <w:r w:rsidR="00630DD7">
        <w:rPr>
          <w:rFonts w:ascii="Tahoma" w:hAnsi="Tahoma" w:cs="Tahoma"/>
          <w:color w:val="000000"/>
          <w:sz w:val="20"/>
          <w:szCs w:val="20"/>
        </w:rPr>
        <w:t xml:space="preserve">Départ </w:t>
      </w:r>
      <w:r w:rsidR="007642CC">
        <w:rPr>
          <w:rFonts w:ascii="Tahoma" w:hAnsi="Tahoma" w:cs="Tahoma"/>
          <w:color w:val="000000"/>
          <w:sz w:val="20"/>
          <w:szCs w:val="20"/>
        </w:rPr>
        <w:t>pour</w:t>
      </w:r>
      <w:r w:rsidR="00630DD7">
        <w:rPr>
          <w:rFonts w:ascii="Tahoma" w:hAnsi="Tahoma" w:cs="Tahoma"/>
          <w:color w:val="000000"/>
          <w:sz w:val="20"/>
          <w:szCs w:val="20"/>
        </w:rPr>
        <w:t xml:space="preserve"> la </w:t>
      </w:r>
      <w:r w:rsidR="00630DD7">
        <w:rPr>
          <w:rFonts w:ascii="Tahoma,Bold" w:hAnsi="Tahoma,Bold" w:cs="Tahoma,Bold"/>
          <w:b/>
          <w:bCs/>
          <w:color w:val="000000"/>
          <w:sz w:val="20"/>
          <w:szCs w:val="20"/>
        </w:rPr>
        <w:t>Fondation Barnes</w:t>
      </w:r>
      <w:r w:rsidR="007642CC" w:rsidRPr="007642CC">
        <w:rPr>
          <w:rFonts w:ascii="Tahoma" w:hAnsi="Tahoma" w:cs="Tahoma"/>
          <w:b/>
          <w:i/>
          <w:color w:val="000000"/>
          <w:sz w:val="20"/>
          <w:szCs w:val="20"/>
        </w:rPr>
        <w:t xml:space="preserve"> </w:t>
      </w:r>
      <w:r w:rsidR="007642CC" w:rsidRPr="007642CC">
        <w:rPr>
          <w:rFonts w:ascii="Tahoma" w:hAnsi="Tahoma" w:cs="Tahoma"/>
          <w:color w:val="000000"/>
          <w:sz w:val="20"/>
          <w:szCs w:val="20"/>
        </w:rPr>
        <w:t>qui rouvre ses portes au printemps 2012, après plusieurs années de transformations</w:t>
      </w:r>
      <w:r w:rsidR="00630DD7">
        <w:rPr>
          <w:rFonts w:ascii="Tahoma" w:hAnsi="Tahoma" w:cs="Tahoma"/>
          <w:color w:val="000000"/>
          <w:sz w:val="20"/>
          <w:szCs w:val="20"/>
        </w:rPr>
        <w:t xml:space="preserve">. </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Au cours de sa vie le Docteur Barnes</w:t>
      </w:r>
      <w:r w:rsidR="00C25185">
        <w:rPr>
          <w:rFonts w:ascii="Tahoma" w:hAnsi="Tahoma" w:cs="Tahoma"/>
          <w:color w:val="000000"/>
          <w:sz w:val="20"/>
          <w:szCs w:val="20"/>
        </w:rPr>
        <w:t xml:space="preserve"> </w:t>
      </w:r>
      <w:r>
        <w:rPr>
          <w:rFonts w:ascii="Tahoma" w:hAnsi="Tahoma" w:cs="Tahoma"/>
          <w:color w:val="000000"/>
          <w:sz w:val="20"/>
          <w:szCs w:val="20"/>
        </w:rPr>
        <w:t>rassembla une des plus belle</w:t>
      </w:r>
      <w:r w:rsidR="000108D4">
        <w:rPr>
          <w:rFonts w:ascii="Tahoma" w:hAnsi="Tahoma" w:cs="Tahoma"/>
          <w:color w:val="000000"/>
          <w:sz w:val="20"/>
          <w:szCs w:val="20"/>
        </w:rPr>
        <w:t>s</w:t>
      </w:r>
      <w:r>
        <w:rPr>
          <w:rFonts w:ascii="Tahoma" w:hAnsi="Tahoma" w:cs="Tahoma"/>
          <w:color w:val="000000"/>
          <w:sz w:val="20"/>
          <w:szCs w:val="20"/>
        </w:rPr>
        <w:t xml:space="preserve"> collection</w:t>
      </w:r>
      <w:r w:rsidR="000108D4">
        <w:rPr>
          <w:rFonts w:ascii="Tahoma" w:hAnsi="Tahoma" w:cs="Tahoma"/>
          <w:color w:val="000000"/>
          <w:sz w:val="20"/>
          <w:szCs w:val="20"/>
        </w:rPr>
        <w:t>s</w:t>
      </w:r>
      <w:r>
        <w:rPr>
          <w:rFonts w:ascii="Tahoma" w:hAnsi="Tahoma" w:cs="Tahoma"/>
          <w:color w:val="000000"/>
          <w:sz w:val="20"/>
          <w:szCs w:val="20"/>
        </w:rPr>
        <w:t xml:space="preserve"> au monde d’impressionnistes, </w:t>
      </w:r>
      <w:proofErr w:type="spellStart"/>
      <w:r>
        <w:rPr>
          <w:rFonts w:ascii="Tahoma" w:hAnsi="Tahoma" w:cs="Tahoma"/>
          <w:color w:val="000000"/>
          <w:sz w:val="20"/>
          <w:szCs w:val="20"/>
        </w:rPr>
        <w:t>post-impressionnistes</w:t>
      </w:r>
      <w:proofErr w:type="spellEnd"/>
      <w:r>
        <w:rPr>
          <w:rFonts w:ascii="Tahoma" w:hAnsi="Tahoma" w:cs="Tahoma"/>
          <w:color w:val="000000"/>
          <w:sz w:val="20"/>
          <w:szCs w:val="20"/>
        </w:rPr>
        <w:t xml:space="preserve"> et du début du</w:t>
      </w:r>
      <w:r w:rsidR="00C25185">
        <w:rPr>
          <w:rFonts w:ascii="Tahoma" w:hAnsi="Tahoma" w:cs="Tahoma"/>
          <w:color w:val="000000"/>
          <w:sz w:val="20"/>
          <w:szCs w:val="20"/>
        </w:rPr>
        <w:t xml:space="preserve"> </w:t>
      </w:r>
      <w:r>
        <w:rPr>
          <w:rFonts w:ascii="Tahoma" w:hAnsi="Tahoma" w:cs="Tahoma"/>
          <w:color w:val="000000"/>
          <w:sz w:val="20"/>
          <w:szCs w:val="20"/>
        </w:rPr>
        <w:t>modernisme dont 181 Renoir, 69 Cézanne, 59 Matisse pour ne donner que quelques exemples.</w:t>
      </w:r>
    </w:p>
    <w:p w:rsidR="007642CC"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La fondation</w:t>
      </w:r>
      <w:r w:rsidR="007642CC">
        <w:rPr>
          <w:rFonts w:ascii="Tahoma" w:hAnsi="Tahoma" w:cs="Tahoma"/>
          <w:color w:val="000000"/>
          <w:sz w:val="20"/>
          <w:szCs w:val="20"/>
        </w:rPr>
        <w:t xml:space="preserve"> originale est située à quelques kilomètres de Philadelphie à </w:t>
      </w:r>
      <w:proofErr w:type="spellStart"/>
      <w:r w:rsidR="007642CC">
        <w:rPr>
          <w:rFonts w:ascii="Tahoma" w:hAnsi="Tahoma" w:cs="Tahoma"/>
          <w:color w:val="000000"/>
          <w:sz w:val="20"/>
          <w:szCs w:val="20"/>
        </w:rPr>
        <w:t>Merion</w:t>
      </w:r>
      <w:proofErr w:type="spellEnd"/>
      <w:r w:rsidR="007642CC">
        <w:rPr>
          <w:rFonts w:ascii="Tahoma" w:hAnsi="Tahoma" w:cs="Tahoma"/>
          <w:color w:val="000000"/>
          <w:sz w:val="20"/>
          <w:szCs w:val="20"/>
        </w:rPr>
        <w:t xml:space="preserve"> où l’on trouve aujourd’hui l’université et le programme d’horticulture. </w:t>
      </w:r>
      <w:r>
        <w:rPr>
          <w:rFonts w:ascii="Tahoma" w:hAnsi="Tahoma" w:cs="Tahoma"/>
          <w:color w:val="000000"/>
          <w:sz w:val="20"/>
          <w:szCs w:val="20"/>
        </w:rPr>
        <w:t>La fondation fut créée en 1922 par le docteur Barnes dans le but de promouvoir l’accès à l’éducation</w:t>
      </w:r>
      <w:r w:rsidR="00C25185">
        <w:rPr>
          <w:rFonts w:ascii="Tahoma" w:hAnsi="Tahoma" w:cs="Tahoma"/>
          <w:color w:val="000000"/>
          <w:sz w:val="20"/>
          <w:szCs w:val="20"/>
        </w:rPr>
        <w:t xml:space="preserve"> </w:t>
      </w:r>
      <w:r>
        <w:rPr>
          <w:rFonts w:ascii="Tahoma" w:hAnsi="Tahoma" w:cs="Tahoma"/>
          <w:color w:val="000000"/>
          <w:sz w:val="20"/>
          <w:szCs w:val="20"/>
        </w:rPr>
        <w:t xml:space="preserve">artistique et à l’appréciation de l’art. Aujourd’hui encore la fondation poursuit ce but à travers </w:t>
      </w:r>
      <w:r w:rsidR="00C8029F">
        <w:rPr>
          <w:rFonts w:ascii="Tahoma" w:hAnsi="Tahoma" w:cs="Tahoma"/>
          <w:color w:val="000000"/>
          <w:sz w:val="20"/>
          <w:szCs w:val="20"/>
        </w:rPr>
        <w:t>son programme universitaire</w:t>
      </w:r>
      <w:r w:rsidR="00C25185">
        <w:rPr>
          <w:rFonts w:ascii="Tahoma" w:hAnsi="Tahoma" w:cs="Tahoma"/>
          <w:color w:val="000000"/>
          <w:sz w:val="20"/>
          <w:szCs w:val="20"/>
        </w:rPr>
        <w:t xml:space="preserve"> </w:t>
      </w:r>
      <w:r>
        <w:rPr>
          <w:rFonts w:ascii="Tahoma" w:hAnsi="Tahoma" w:cs="Tahoma"/>
          <w:color w:val="000000"/>
          <w:sz w:val="20"/>
          <w:szCs w:val="20"/>
        </w:rPr>
        <w:t>et la recherche</w:t>
      </w:r>
      <w:r w:rsidR="007642CC">
        <w:rPr>
          <w:rFonts w:ascii="Tahoma" w:hAnsi="Tahoma" w:cs="Tahoma"/>
          <w:color w:val="000000"/>
          <w:sz w:val="20"/>
          <w:szCs w:val="20"/>
        </w:rPr>
        <w:t xml:space="preserve">. </w:t>
      </w:r>
    </w:p>
    <w:p w:rsidR="00C8029F" w:rsidRPr="00C8029F" w:rsidRDefault="00C8029F" w:rsidP="00630DD7">
      <w:pPr>
        <w:autoSpaceDE w:val="0"/>
        <w:autoSpaceDN w:val="0"/>
        <w:adjustRightInd w:val="0"/>
        <w:spacing w:after="0" w:line="240" w:lineRule="auto"/>
        <w:rPr>
          <w:rFonts w:ascii="Tahoma" w:hAnsi="Tahoma" w:cs="Tahoma"/>
          <w:color w:val="000000"/>
          <w:sz w:val="12"/>
          <w:szCs w:val="12"/>
        </w:rPr>
      </w:pPr>
    </w:p>
    <w:p w:rsidR="007642CC" w:rsidRDefault="00C8029F"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La</w:t>
      </w:r>
      <w:r w:rsidR="007642CC">
        <w:rPr>
          <w:rFonts w:ascii="Tahoma" w:hAnsi="Tahoma" w:cs="Tahoma"/>
          <w:color w:val="000000"/>
          <w:sz w:val="20"/>
          <w:szCs w:val="20"/>
        </w:rPr>
        <w:t xml:space="preserve"> fabuleuse collection est maintenant visible à Philadelphie même, dans un tout nouveau bâtiment permettant de rendre la collection plus facilement accessible au public tout en préservant le volet éducation à </w:t>
      </w:r>
      <w:proofErr w:type="spellStart"/>
      <w:r w:rsidR="007642CC">
        <w:rPr>
          <w:rFonts w:ascii="Tahoma" w:hAnsi="Tahoma" w:cs="Tahoma"/>
          <w:color w:val="000000"/>
          <w:sz w:val="20"/>
          <w:szCs w:val="20"/>
        </w:rPr>
        <w:t>Merion</w:t>
      </w:r>
      <w:proofErr w:type="spellEnd"/>
      <w:r w:rsidR="007642CC">
        <w:rPr>
          <w:rFonts w:ascii="Tahoma" w:hAnsi="Tahoma" w:cs="Tahoma"/>
          <w:color w:val="000000"/>
          <w:sz w:val="20"/>
          <w:szCs w:val="20"/>
        </w:rPr>
        <w:t xml:space="preserve"> dans un environnement plus préservé.</w:t>
      </w:r>
    </w:p>
    <w:p w:rsidR="00C97D09" w:rsidRPr="00C8029F" w:rsidRDefault="00C97D09" w:rsidP="00630DD7">
      <w:pPr>
        <w:autoSpaceDE w:val="0"/>
        <w:autoSpaceDN w:val="0"/>
        <w:adjustRightInd w:val="0"/>
        <w:spacing w:after="0" w:line="240" w:lineRule="auto"/>
        <w:rPr>
          <w:rFonts w:ascii="Tahoma" w:hAnsi="Tahoma" w:cs="Tahoma"/>
          <w:color w:val="000000"/>
          <w:sz w:val="12"/>
          <w:szCs w:val="12"/>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Déjeuner libre</w:t>
      </w:r>
      <w:r w:rsidR="00E60F2D">
        <w:rPr>
          <w:rFonts w:ascii="Tahoma" w:hAnsi="Tahoma" w:cs="Tahoma"/>
          <w:color w:val="000000"/>
          <w:sz w:val="20"/>
          <w:szCs w:val="20"/>
        </w:rPr>
        <w:t>.</w:t>
      </w:r>
    </w:p>
    <w:p w:rsidR="00C97D09" w:rsidRPr="00C97D09" w:rsidRDefault="00C97D09" w:rsidP="00630DD7">
      <w:pPr>
        <w:autoSpaceDE w:val="0"/>
        <w:autoSpaceDN w:val="0"/>
        <w:adjustRightInd w:val="0"/>
        <w:spacing w:after="0" w:line="240" w:lineRule="auto"/>
        <w:rPr>
          <w:rFonts w:ascii="Tahoma" w:hAnsi="Tahoma" w:cs="Tahoma"/>
          <w:color w:val="000000"/>
          <w:sz w:val="12"/>
          <w:szCs w:val="12"/>
        </w:rPr>
      </w:pPr>
    </w:p>
    <w:p w:rsidR="00630DD7" w:rsidRDefault="00C2518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Cet après-</w:t>
      </w:r>
      <w:r w:rsidR="00630DD7">
        <w:rPr>
          <w:rFonts w:ascii="Tahoma" w:hAnsi="Tahoma" w:cs="Tahoma"/>
          <w:color w:val="000000"/>
          <w:sz w:val="20"/>
          <w:szCs w:val="20"/>
        </w:rPr>
        <w:t xml:space="preserve">midi visite du </w:t>
      </w:r>
      <w:r w:rsidR="00630DD7">
        <w:rPr>
          <w:rFonts w:ascii="Tahoma,Bold" w:hAnsi="Tahoma,Bold" w:cs="Tahoma,Bold"/>
          <w:b/>
          <w:bCs/>
          <w:color w:val="000000"/>
          <w:sz w:val="20"/>
          <w:szCs w:val="20"/>
        </w:rPr>
        <w:t>musée Rodin</w:t>
      </w:r>
      <w:r w:rsidR="00630DD7">
        <w:rPr>
          <w:rFonts w:ascii="Tahoma" w:hAnsi="Tahoma" w:cs="Tahoma"/>
          <w:color w:val="000000"/>
          <w:sz w:val="20"/>
          <w:szCs w:val="20"/>
        </w:rPr>
        <w:t>, plus grande collection de l’artiste en dehors de France avec ses</w:t>
      </w:r>
      <w:r>
        <w:rPr>
          <w:rFonts w:ascii="Tahoma" w:hAnsi="Tahoma" w:cs="Tahoma"/>
          <w:color w:val="000000"/>
          <w:sz w:val="20"/>
          <w:szCs w:val="20"/>
        </w:rPr>
        <w:t xml:space="preserve"> </w:t>
      </w:r>
      <w:r w:rsidR="00630DD7">
        <w:rPr>
          <w:rFonts w:ascii="Tahoma" w:hAnsi="Tahoma" w:cs="Tahoma"/>
          <w:color w:val="000000"/>
          <w:sz w:val="20"/>
          <w:szCs w:val="20"/>
        </w:rPr>
        <w:t>chefs d’</w:t>
      </w:r>
      <w:r>
        <w:rPr>
          <w:rFonts w:ascii="Tahoma" w:hAnsi="Tahoma" w:cs="Tahoma"/>
          <w:color w:val="000000"/>
          <w:sz w:val="20"/>
          <w:szCs w:val="20"/>
        </w:rPr>
        <w:t xml:space="preserve">œuvres </w:t>
      </w:r>
      <w:r w:rsidR="00630DD7">
        <w:rPr>
          <w:rFonts w:ascii="Tahoma" w:hAnsi="Tahoma" w:cs="Tahoma"/>
          <w:color w:val="000000"/>
          <w:sz w:val="20"/>
          <w:szCs w:val="20"/>
        </w:rPr>
        <w:t>tels que les portes de l’enfer, les bourg</w:t>
      </w:r>
      <w:r>
        <w:rPr>
          <w:rFonts w:ascii="Tahoma" w:hAnsi="Tahoma" w:cs="Tahoma"/>
          <w:color w:val="000000"/>
          <w:sz w:val="20"/>
          <w:szCs w:val="20"/>
        </w:rPr>
        <w:t>eois de Calais ou le penseur. T</w:t>
      </w:r>
      <w:r w:rsidR="00630DD7">
        <w:rPr>
          <w:rFonts w:ascii="Tahoma" w:hAnsi="Tahoma" w:cs="Tahoma"/>
          <w:color w:val="000000"/>
          <w:sz w:val="20"/>
          <w:szCs w:val="20"/>
        </w:rPr>
        <w:t>emps libre.</w:t>
      </w:r>
    </w:p>
    <w:p w:rsidR="00C97D09" w:rsidRPr="00C97D09" w:rsidRDefault="00C97D09" w:rsidP="00630DD7">
      <w:pPr>
        <w:autoSpaceDE w:val="0"/>
        <w:autoSpaceDN w:val="0"/>
        <w:adjustRightInd w:val="0"/>
        <w:spacing w:after="0" w:line="240" w:lineRule="auto"/>
        <w:rPr>
          <w:rFonts w:ascii="Tahoma" w:hAnsi="Tahoma" w:cs="Tahoma"/>
          <w:color w:val="000000"/>
          <w:sz w:val="12"/>
          <w:szCs w:val="12"/>
        </w:rPr>
      </w:pPr>
    </w:p>
    <w:p w:rsidR="00630DD7" w:rsidRDefault="00C2518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Dans l’après-</w:t>
      </w:r>
      <w:r w:rsidR="00630DD7">
        <w:rPr>
          <w:rFonts w:ascii="Tahoma" w:hAnsi="Tahoma" w:cs="Tahoma"/>
          <w:color w:val="000000"/>
          <w:sz w:val="20"/>
          <w:szCs w:val="20"/>
        </w:rPr>
        <w:t>midi, transfert pour l’aéroport, envol à destination de Chicago.</w:t>
      </w:r>
    </w:p>
    <w:p w:rsidR="00C25185" w:rsidRDefault="00C2518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Arrivée en début de soirée.</w:t>
      </w:r>
    </w:p>
    <w:p w:rsidR="00C25185" w:rsidRDefault="00C2518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Installation à l’hôtel. Diner et nuit.</w:t>
      </w:r>
    </w:p>
    <w:p w:rsidR="00C25185" w:rsidRDefault="00C25185"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7 –</w:t>
      </w:r>
      <w:r w:rsidR="002773DF">
        <w:rPr>
          <w:rFonts w:ascii="Tahoma" w:hAnsi="Tahoma" w:cs="Tahoma"/>
          <w:b/>
          <w:bCs/>
          <w:color w:val="365F91" w:themeColor="accent1" w:themeShade="BF"/>
          <w:sz w:val="20"/>
          <w:szCs w:val="20"/>
        </w:rPr>
        <w:t xml:space="preserve"> Samedi </w:t>
      </w:r>
      <w:r w:rsidR="004006E5" w:rsidRPr="00C04961">
        <w:rPr>
          <w:rFonts w:ascii="Tahoma" w:hAnsi="Tahoma" w:cs="Tahoma"/>
          <w:b/>
          <w:bCs/>
          <w:color w:val="365F91" w:themeColor="accent1" w:themeShade="BF"/>
          <w:sz w:val="20"/>
          <w:szCs w:val="20"/>
        </w:rPr>
        <w:t>2</w:t>
      </w:r>
      <w:r w:rsidR="002773DF">
        <w:rPr>
          <w:rFonts w:ascii="Tahoma" w:hAnsi="Tahoma" w:cs="Tahoma"/>
          <w:b/>
          <w:bCs/>
          <w:color w:val="365F91" w:themeColor="accent1" w:themeShade="BF"/>
          <w:sz w:val="20"/>
          <w:szCs w:val="20"/>
        </w:rPr>
        <w:t>9</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Chicago</w:t>
      </w:r>
    </w:p>
    <w:p w:rsidR="00C25185" w:rsidRDefault="00C25185" w:rsidP="00630DD7">
      <w:pPr>
        <w:autoSpaceDE w:val="0"/>
        <w:autoSpaceDN w:val="0"/>
        <w:adjustRightInd w:val="0"/>
        <w:spacing w:after="0" w:line="240" w:lineRule="auto"/>
        <w:rPr>
          <w:rFonts w:ascii="Tahoma,Bold" w:hAnsi="Tahoma,Bold" w:cs="Tahoma,Bold"/>
          <w:b/>
          <w:bCs/>
          <w:color w:val="000000"/>
          <w:sz w:val="20"/>
          <w:szCs w:val="20"/>
        </w:rPr>
      </w:pPr>
    </w:p>
    <w:p w:rsidR="00D5438D" w:rsidRPr="00C25185" w:rsidRDefault="00D5438D" w:rsidP="00D5438D">
      <w:pPr>
        <w:autoSpaceDE w:val="0"/>
        <w:autoSpaceDN w:val="0"/>
        <w:adjustRightInd w:val="0"/>
        <w:spacing w:after="0" w:line="240" w:lineRule="auto"/>
        <w:rPr>
          <w:rFonts w:ascii="Arial" w:hAnsi="Arial" w:cs="Arial"/>
          <w:color w:val="000000"/>
          <w:sz w:val="20"/>
          <w:szCs w:val="20"/>
        </w:rPr>
      </w:pPr>
      <w:r w:rsidRPr="00C25185">
        <w:rPr>
          <w:rFonts w:ascii="Arial" w:hAnsi="Arial" w:cs="Arial"/>
          <w:color w:val="000000"/>
          <w:sz w:val="20"/>
          <w:szCs w:val="20"/>
        </w:rPr>
        <w:t>Située sur les bords du lac Michigan, il est agréable de se promener dans la ville, qui a misé sur l’art encore une fois en abritant une véritable collection d’œuvres d’art en plein air. C’est également une ville musicalement riche, considérée comme la capitale du blues, elle abrite également de nombreux clubs de jazz, son opéra et son orchestre philharmonique sont de tout premier plan.</w:t>
      </w:r>
    </w:p>
    <w:p w:rsidR="00D5438D" w:rsidRDefault="000A4501"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67456" behindDoc="1" locked="0" layoutInCell="1" allowOverlap="1" wp14:anchorId="6AC10133" wp14:editId="0957ECE7">
            <wp:simplePos x="0" y="0"/>
            <wp:positionH relativeFrom="column">
              <wp:posOffset>50165</wp:posOffset>
            </wp:positionH>
            <wp:positionV relativeFrom="paragraph">
              <wp:posOffset>588010</wp:posOffset>
            </wp:positionV>
            <wp:extent cx="6625590" cy="914400"/>
            <wp:effectExtent l="0" t="0" r="3810" b="0"/>
            <wp:wrapTight wrapText="bothSides">
              <wp:wrapPolygon edited="0">
                <wp:start x="0" y="0"/>
                <wp:lineTo x="0" y="21150"/>
                <wp:lineTo x="21550" y="21150"/>
                <wp:lineTo x="2155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423" r="14833" b="9131"/>
                    <a:stretch/>
                  </pic:blipFill>
                  <pic:spPr bwMode="auto">
                    <a:xfrm>
                      <a:off x="0" y="0"/>
                      <a:ext cx="662559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38D">
        <w:rPr>
          <w:rFonts w:ascii="Tahoma" w:hAnsi="Tahoma" w:cs="Tahoma"/>
          <w:color w:val="000000"/>
          <w:sz w:val="20"/>
          <w:szCs w:val="20"/>
        </w:rPr>
        <w:t>C’est de surcroit, u</w:t>
      </w:r>
      <w:r w:rsidR="00630DD7">
        <w:rPr>
          <w:rFonts w:ascii="Tahoma" w:hAnsi="Tahoma" w:cs="Tahoma"/>
          <w:color w:val="000000"/>
          <w:sz w:val="20"/>
          <w:szCs w:val="20"/>
        </w:rPr>
        <w:t>ne des 3 villes américaines préférées des Français, Chicago est un « must » pour les amateurs</w:t>
      </w:r>
      <w:r w:rsidR="00C25185">
        <w:rPr>
          <w:rFonts w:ascii="Tahoma" w:hAnsi="Tahoma" w:cs="Tahoma"/>
          <w:color w:val="000000"/>
          <w:sz w:val="20"/>
          <w:szCs w:val="20"/>
        </w:rPr>
        <w:t xml:space="preserve"> </w:t>
      </w:r>
      <w:r w:rsidR="00630DD7">
        <w:rPr>
          <w:rFonts w:ascii="Tahoma" w:hAnsi="Tahoma" w:cs="Tahoma"/>
          <w:color w:val="000000"/>
          <w:sz w:val="20"/>
          <w:szCs w:val="20"/>
        </w:rPr>
        <w:t>d’</w:t>
      </w:r>
      <w:r w:rsidR="00630DD7">
        <w:rPr>
          <w:rFonts w:ascii="Tahoma,Bold" w:hAnsi="Tahoma,Bold" w:cs="Tahoma,Bold"/>
          <w:b/>
          <w:bCs/>
          <w:color w:val="000000"/>
          <w:sz w:val="20"/>
          <w:szCs w:val="20"/>
        </w:rPr>
        <w:t xml:space="preserve">architecture </w:t>
      </w:r>
      <w:r w:rsidR="00630DD7">
        <w:rPr>
          <w:rFonts w:ascii="Tahoma" w:hAnsi="Tahoma" w:cs="Tahoma"/>
          <w:color w:val="000000"/>
          <w:sz w:val="20"/>
          <w:szCs w:val="20"/>
        </w:rPr>
        <w:t>contemporaine, dressant un fabuleux panorama depuis la période Art Déco jusqu’à nos</w:t>
      </w:r>
      <w:r w:rsidR="00C25185">
        <w:rPr>
          <w:rFonts w:ascii="Tahoma" w:hAnsi="Tahoma" w:cs="Tahoma"/>
          <w:color w:val="000000"/>
          <w:sz w:val="20"/>
          <w:szCs w:val="20"/>
        </w:rPr>
        <w:t xml:space="preserve"> jours avec quelques-</w:t>
      </w:r>
      <w:r w:rsidR="00630DD7">
        <w:rPr>
          <w:rFonts w:ascii="Tahoma" w:hAnsi="Tahoma" w:cs="Tahoma"/>
          <w:color w:val="000000"/>
          <w:sz w:val="20"/>
          <w:szCs w:val="20"/>
        </w:rPr>
        <w:t>uns des plus beaux et plus hauts buildings du monde ; un véritable musée de</w:t>
      </w:r>
      <w:r w:rsidR="00C25185">
        <w:rPr>
          <w:rFonts w:ascii="Tahoma" w:hAnsi="Tahoma" w:cs="Tahoma"/>
          <w:color w:val="000000"/>
          <w:sz w:val="20"/>
          <w:szCs w:val="20"/>
        </w:rPr>
        <w:t xml:space="preserve"> </w:t>
      </w:r>
      <w:r w:rsidR="00630DD7">
        <w:rPr>
          <w:rFonts w:ascii="Tahoma" w:hAnsi="Tahoma" w:cs="Tahoma"/>
          <w:color w:val="000000"/>
          <w:sz w:val="20"/>
          <w:szCs w:val="20"/>
        </w:rPr>
        <w:t xml:space="preserve">l’architecture </w:t>
      </w:r>
      <w:r w:rsidR="00D5438D">
        <w:rPr>
          <w:rFonts w:ascii="Tahoma" w:hAnsi="Tahoma" w:cs="Tahoma"/>
          <w:color w:val="000000"/>
          <w:sz w:val="20"/>
          <w:szCs w:val="20"/>
        </w:rPr>
        <w:t>grandeur nature.</w:t>
      </w:r>
    </w:p>
    <w:p w:rsidR="00D5438D" w:rsidRDefault="00D5438D" w:rsidP="00630DD7">
      <w:pPr>
        <w:autoSpaceDE w:val="0"/>
        <w:autoSpaceDN w:val="0"/>
        <w:adjustRightInd w:val="0"/>
        <w:spacing w:after="0" w:line="240" w:lineRule="auto"/>
        <w:rPr>
          <w:rFonts w:ascii="Tahoma" w:hAnsi="Tahoma" w:cs="Tahoma"/>
          <w:color w:val="000000"/>
          <w:sz w:val="20"/>
          <w:szCs w:val="20"/>
        </w:rPr>
      </w:pPr>
    </w:p>
    <w:p w:rsidR="00630DD7" w:rsidRDefault="00164182" w:rsidP="00630DD7">
      <w:pPr>
        <w:autoSpaceDE w:val="0"/>
        <w:autoSpaceDN w:val="0"/>
        <w:adjustRightInd w:val="0"/>
        <w:spacing w:after="0" w:line="240" w:lineRule="auto"/>
        <w:rPr>
          <w:rFonts w:ascii="Tahoma" w:hAnsi="Tahoma" w:cs="Tahoma"/>
          <w:color w:val="000000"/>
          <w:sz w:val="20"/>
          <w:szCs w:val="20"/>
        </w:rPr>
      </w:pPr>
      <w:r>
        <w:rPr>
          <w:noProof/>
          <w:lang w:eastAsia="fr-FR"/>
        </w:rPr>
        <w:lastRenderedPageBreak/>
        <w:drawing>
          <wp:anchor distT="0" distB="0" distL="114300" distR="114300" simplePos="0" relativeHeight="251675648" behindDoc="1" locked="0" layoutInCell="1" allowOverlap="1" wp14:anchorId="20FE3393" wp14:editId="530D5429">
            <wp:simplePos x="0" y="0"/>
            <wp:positionH relativeFrom="column">
              <wp:posOffset>4572000</wp:posOffset>
            </wp:positionH>
            <wp:positionV relativeFrom="paragraph">
              <wp:posOffset>-228600</wp:posOffset>
            </wp:positionV>
            <wp:extent cx="2000250" cy="1390015"/>
            <wp:effectExtent l="0" t="0" r="0" b="635"/>
            <wp:wrapTight wrapText="bothSides">
              <wp:wrapPolygon edited="0">
                <wp:start x="0" y="0"/>
                <wp:lineTo x="0" y="21314"/>
                <wp:lineTo x="21394" y="21314"/>
                <wp:lineTo x="2139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00250" cy="1390015"/>
                    </a:xfrm>
                    <a:prstGeom prst="rect">
                      <a:avLst/>
                    </a:prstGeom>
                  </pic:spPr>
                </pic:pic>
              </a:graphicData>
            </a:graphic>
            <wp14:sizeRelH relativeFrom="page">
              <wp14:pctWidth>0</wp14:pctWidth>
            </wp14:sizeRelH>
            <wp14:sizeRelV relativeFrom="page">
              <wp14:pctHeight>0</wp14:pctHeight>
            </wp14:sizeRelV>
          </wp:anchor>
        </w:drawing>
      </w:r>
      <w:r w:rsidR="00D5438D">
        <w:rPr>
          <w:rFonts w:ascii="Tahoma" w:hAnsi="Tahoma" w:cs="Tahoma"/>
          <w:color w:val="000000"/>
          <w:sz w:val="20"/>
          <w:szCs w:val="20"/>
        </w:rPr>
        <w:t>Dans la matinée transfert pour</w:t>
      </w:r>
      <w:r w:rsidR="00630DD7">
        <w:rPr>
          <w:rFonts w:ascii="Tahoma" w:hAnsi="Tahoma" w:cs="Tahoma"/>
          <w:color w:val="000000"/>
          <w:sz w:val="20"/>
          <w:szCs w:val="20"/>
        </w:rPr>
        <w:t xml:space="preserve"> </w:t>
      </w:r>
      <w:r w:rsidR="00630DD7">
        <w:rPr>
          <w:rFonts w:ascii="Tahoma,Bold" w:hAnsi="Tahoma,Bold" w:cs="Tahoma,Bold"/>
          <w:b/>
          <w:bCs/>
          <w:color w:val="000000"/>
          <w:sz w:val="20"/>
          <w:szCs w:val="20"/>
        </w:rPr>
        <w:t>l’Art Institute of Chicago</w:t>
      </w:r>
      <w:r w:rsidR="00630DD7" w:rsidRPr="00D5438D">
        <w:rPr>
          <w:rFonts w:ascii="Tahoma,Bold" w:hAnsi="Tahoma,Bold" w:cs="Tahoma,Bold"/>
          <w:bCs/>
          <w:color w:val="000000"/>
          <w:sz w:val="20"/>
          <w:szCs w:val="20"/>
        </w:rPr>
        <w:t xml:space="preserve"> </w:t>
      </w:r>
      <w:r w:rsidR="00D5438D" w:rsidRPr="00D5438D">
        <w:rPr>
          <w:rFonts w:ascii="Tahoma,Bold" w:hAnsi="Tahoma,Bold" w:cs="Tahoma,Bold"/>
          <w:bCs/>
          <w:color w:val="000000"/>
          <w:sz w:val="20"/>
          <w:szCs w:val="20"/>
        </w:rPr>
        <w:t xml:space="preserve">qui </w:t>
      </w:r>
      <w:r w:rsidR="00630DD7">
        <w:rPr>
          <w:rFonts w:ascii="Tahoma" w:hAnsi="Tahoma" w:cs="Tahoma"/>
          <w:color w:val="000000"/>
          <w:sz w:val="20"/>
          <w:szCs w:val="20"/>
        </w:rPr>
        <w:t>est considéré comme le</w:t>
      </w:r>
      <w:r w:rsidR="00C25185">
        <w:rPr>
          <w:rFonts w:ascii="Tahoma" w:hAnsi="Tahoma" w:cs="Tahoma"/>
          <w:color w:val="000000"/>
          <w:sz w:val="20"/>
          <w:szCs w:val="20"/>
        </w:rPr>
        <w:t xml:space="preserve"> </w:t>
      </w:r>
      <w:r w:rsidR="00630DD7">
        <w:rPr>
          <w:rFonts w:ascii="Tahoma" w:hAnsi="Tahoma" w:cs="Tahoma"/>
          <w:color w:val="000000"/>
          <w:sz w:val="20"/>
          <w:szCs w:val="20"/>
        </w:rPr>
        <w:t xml:space="preserve">deuxième musée des Etats-Unis après le </w:t>
      </w:r>
      <w:proofErr w:type="spellStart"/>
      <w:r w:rsidR="00C25185">
        <w:rPr>
          <w:rFonts w:ascii="Tahoma" w:hAnsi="Tahoma" w:cs="Tahoma"/>
          <w:color w:val="000000"/>
          <w:sz w:val="20"/>
          <w:szCs w:val="20"/>
        </w:rPr>
        <w:t>M</w:t>
      </w:r>
      <w:r w:rsidR="00630DD7">
        <w:rPr>
          <w:rFonts w:ascii="Tahoma" w:hAnsi="Tahoma" w:cs="Tahoma"/>
          <w:color w:val="000000"/>
          <w:sz w:val="20"/>
          <w:szCs w:val="20"/>
        </w:rPr>
        <w:t>etropolitan</w:t>
      </w:r>
      <w:proofErr w:type="spellEnd"/>
      <w:r w:rsidR="00630DD7">
        <w:rPr>
          <w:rFonts w:ascii="Tahoma" w:hAnsi="Tahoma" w:cs="Tahoma"/>
          <w:color w:val="000000"/>
          <w:sz w:val="20"/>
          <w:szCs w:val="20"/>
        </w:rPr>
        <w:t xml:space="preserve"> de New York.</w:t>
      </w:r>
      <w:r w:rsidR="00246F16" w:rsidRPr="00246F16">
        <w:rPr>
          <w:noProof/>
          <w:lang w:eastAsia="fr-FR"/>
        </w:rPr>
        <w:t xml:space="preserve"> </w:t>
      </w:r>
    </w:p>
    <w:p w:rsidR="00C8029F"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L’adjonction de sa nouvelle aile réalisée par Renzo Piano (24 000m²</w:t>
      </w:r>
      <w:r w:rsidR="00C25185">
        <w:rPr>
          <w:rFonts w:ascii="Tahoma" w:hAnsi="Tahoma" w:cs="Tahoma"/>
          <w:color w:val="000000"/>
          <w:sz w:val="20"/>
          <w:szCs w:val="20"/>
        </w:rPr>
        <w:t xml:space="preserve"> </w:t>
      </w:r>
      <w:r>
        <w:rPr>
          <w:rFonts w:ascii="Tahoma" w:hAnsi="Tahoma" w:cs="Tahoma"/>
          <w:color w:val="000000"/>
          <w:sz w:val="20"/>
          <w:szCs w:val="20"/>
        </w:rPr>
        <w:t>de plus) renforce cette position. Les collections réparties en 15</w:t>
      </w:r>
      <w:r w:rsidR="00C25185">
        <w:rPr>
          <w:rFonts w:ascii="Tahoma" w:hAnsi="Tahoma" w:cs="Tahoma"/>
          <w:color w:val="000000"/>
          <w:sz w:val="20"/>
          <w:szCs w:val="20"/>
        </w:rPr>
        <w:t xml:space="preserve"> </w:t>
      </w:r>
      <w:r>
        <w:rPr>
          <w:rFonts w:ascii="Tahoma" w:hAnsi="Tahoma" w:cs="Tahoma"/>
          <w:color w:val="000000"/>
          <w:sz w:val="20"/>
          <w:szCs w:val="20"/>
        </w:rPr>
        <w:t>départements, couvrent aussi bien l’antiquité (grecque, romaine,</w:t>
      </w:r>
      <w:r w:rsidR="00C25185">
        <w:rPr>
          <w:rFonts w:ascii="Tahoma" w:hAnsi="Tahoma" w:cs="Tahoma"/>
          <w:color w:val="000000"/>
          <w:sz w:val="20"/>
          <w:szCs w:val="20"/>
        </w:rPr>
        <w:t xml:space="preserve"> </w:t>
      </w:r>
      <w:r>
        <w:rPr>
          <w:rFonts w:ascii="Tahoma" w:hAnsi="Tahoma" w:cs="Tahoma"/>
          <w:color w:val="000000"/>
          <w:sz w:val="20"/>
          <w:szCs w:val="20"/>
        </w:rPr>
        <w:t>égyptienne) les arts asiatiques, les dessins, la photographie, les arts</w:t>
      </w:r>
      <w:r w:rsidR="00C25185">
        <w:rPr>
          <w:rFonts w:ascii="Tahoma" w:hAnsi="Tahoma" w:cs="Tahoma"/>
          <w:color w:val="000000"/>
          <w:sz w:val="20"/>
          <w:szCs w:val="20"/>
        </w:rPr>
        <w:t xml:space="preserve"> </w:t>
      </w:r>
      <w:r>
        <w:rPr>
          <w:rFonts w:ascii="Tahoma" w:hAnsi="Tahoma" w:cs="Tahoma"/>
          <w:color w:val="000000"/>
          <w:sz w:val="20"/>
          <w:szCs w:val="20"/>
        </w:rPr>
        <w:t xml:space="preserve">décoratifs et bien sûr la peinture du XIIIème au XXème siècle. </w:t>
      </w:r>
    </w:p>
    <w:p w:rsidR="00C8029F" w:rsidRDefault="00C8029F" w:rsidP="00630DD7">
      <w:pPr>
        <w:autoSpaceDE w:val="0"/>
        <w:autoSpaceDN w:val="0"/>
        <w:adjustRightInd w:val="0"/>
        <w:spacing w:after="0" w:line="240" w:lineRule="auto"/>
        <w:rPr>
          <w:rFonts w:ascii="Tahoma" w:hAnsi="Tahoma" w:cs="Tahoma"/>
          <w:color w:val="000000"/>
          <w:sz w:val="20"/>
          <w:szCs w:val="20"/>
        </w:rPr>
      </w:pPr>
    </w:p>
    <w:p w:rsidR="00246F16" w:rsidRDefault="00C8029F"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74624" behindDoc="1" locked="0" layoutInCell="1" allowOverlap="1" wp14:anchorId="09E51158" wp14:editId="33D7202E">
            <wp:simplePos x="0" y="0"/>
            <wp:positionH relativeFrom="column">
              <wp:posOffset>4572000</wp:posOffset>
            </wp:positionH>
            <wp:positionV relativeFrom="paragraph">
              <wp:posOffset>18415</wp:posOffset>
            </wp:positionV>
            <wp:extent cx="1997075" cy="1341120"/>
            <wp:effectExtent l="0" t="0" r="3175" b="0"/>
            <wp:wrapTight wrapText="bothSides">
              <wp:wrapPolygon edited="0">
                <wp:start x="0" y="0"/>
                <wp:lineTo x="0" y="21170"/>
                <wp:lineTo x="21428" y="21170"/>
                <wp:lineTo x="2142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97075" cy="1341120"/>
                    </a:xfrm>
                    <a:prstGeom prst="rect">
                      <a:avLst/>
                    </a:prstGeom>
                  </pic:spPr>
                </pic:pic>
              </a:graphicData>
            </a:graphic>
            <wp14:sizeRelH relativeFrom="page">
              <wp14:pctWidth>0</wp14:pctWidth>
            </wp14:sizeRelH>
            <wp14:sizeRelV relativeFrom="page">
              <wp14:pctHeight>0</wp14:pctHeight>
            </wp14:sizeRelV>
          </wp:anchor>
        </w:drawing>
      </w:r>
      <w:r w:rsidR="00630DD7">
        <w:rPr>
          <w:rFonts w:ascii="Tahoma" w:hAnsi="Tahoma" w:cs="Tahoma"/>
          <w:color w:val="000000"/>
          <w:sz w:val="20"/>
          <w:szCs w:val="20"/>
        </w:rPr>
        <w:t>La</w:t>
      </w:r>
      <w:r w:rsidR="00C25185">
        <w:rPr>
          <w:rFonts w:ascii="Tahoma" w:hAnsi="Tahoma" w:cs="Tahoma"/>
          <w:color w:val="000000"/>
          <w:sz w:val="20"/>
          <w:szCs w:val="20"/>
        </w:rPr>
        <w:t xml:space="preserve"> </w:t>
      </w:r>
      <w:r w:rsidR="00630DD7">
        <w:rPr>
          <w:rFonts w:ascii="Tahoma" w:hAnsi="Tahoma" w:cs="Tahoma"/>
          <w:color w:val="000000"/>
          <w:sz w:val="20"/>
          <w:szCs w:val="20"/>
        </w:rPr>
        <w:t xml:space="preserve">peinture américaine est très bien représentée avec les </w:t>
      </w:r>
      <w:r w:rsidR="00C25185">
        <w:rPr>
          <w:rFonts w:ascii="Tahoma" w:hAnsi="Tahoma" w:cs="Tahoma"/>
          <w:color w:val="000000"/>
          <w:sz w:val="20"/>
          <w:szCs w:val="20"/>
        </w:rPr>
        <w:t xml:space="preserve">œuvres </w:t>
      </w:r>
      <w:r w:rsidR="00630DD7">
        <w:rPr>
          <w:rFonts w:ascii="Tahoma" w:hAnsi="Tahoma" w:cs="Tahoma"/>
          <w:color w:val="000000"/>
          <w:sz w:val="20"/>
          <w:szCs w:val="20"/>
        </w:rPr>
        <w:t>les</w:t>
      </w:r>
      <w:r w:rsidR="00C25185">
        <w:rPr>
          <w:rFonts w:ascii="Tahoma" w:hAnsi="Tahoma" w:cs="Tahoma"/>
          <w:color w:val="000000"/>
          <w:sz w:val="20"/>
          <w:szCs w:val="20"/>
        </w:rPr>
        <w:t xml:space="preserve"> </w:t>
      </w:r>
      <w:r w:rsidR="00630DD7">
        <w:rPr>
          <w:rFonts w:ascii="Tahoma" w:hAnsi="Tahoma" w:cs="Tahoma"/>
          <w:color w:val="000000"/>
          <w:sz w:val="20"/>
          <w:szCs w:val="20"/>
        </w:rPr>
        <w:t xml:space="preserve">plus connues du </w:t>
      </w:r>
      <w:r w:rsidR="00630DD7" w:rsidRPr="00246F16">
        <w:rPr>
          <w:rFonts w:ascii="Arial" w:hAnsi="Arial" w:cs="Arial"/>
          <w:color w:val="000000"/>
          <w:sz w:val="20"/>
          <w:szCs w:val="20"/>
        </w:rPr>
        <w:t xml:space="preserve">monde de (American Gothic de </w:t>
      </w:r>
      <w:proofErr w:type="spellStart"/>
      <w:r w:rsidR="00630DD7" w:rsidRPr="00246F16">
        <w:rPr>
          <w:rFonts w:ascii="Arial" w:hAnsi="Arial" w:cs="Arial"/>
          <w:color w:val="000000"/>
          <w:sz w:val="20"/>
          <w:szCs w:val="20"/>
        </w:rPr>
        <w:t>Gran</w:t>
      </w:r>
      <w:proofErr w:type="spellEnd"/>
      <w:r w:rsidR="00630DD7" w:rsidRPr="00246F16">
        <w:rPr>
          <w:rFonts w:ascii="Arial" w:hAnsi="Arial" w:cs="Arial"/>
          <w:color w:val="000000"/>
          <w:sz w:val="20"/>
          <w:szCs w:val="20"/>
        </w:rPr>
        <w:t xml:space="preserve"> Wood,</w:t>
      </w:r>
      <w:r w:rsidR="00C25185" w:rsidRPr="00246F16">
        <w:rPr>
          <w:rFonts w:ascii="Arial" w:hAnsi="Arial" w:cs="Arial"/>
          <w:color w:val="000000"/>
          <w:sz w:val="20"/>
          <w:szCs w:val="20"/>
        </w:rPr>
        <w:t xml:space="preserve"> </w:t>
      </w:r>
      <w:proofErr w:type="spellStart"/>
      <w:r w:rsidR="00630DD7" w:rsidRPr="00246F16">
        <w:rPr>
          <w:rFonts w:ascii="Arial" w:hAnsi="Arial" w:cs="Arial"/>
          <w:color w:val="000000"/>
          <w:sz w:val="20"/>
          <w:szCs w:val="20"/>
        </w:rPr>
        <w:t>Nighthawks</w:t>
      </w:r>
      <w:proofErr w:type="spellEnd"/>
      <w:r w:rsidR="00630DD7" w:rsidRPr="00246F16">
        <w:rPr>
          <w:rFonts w:ascii="Arial" w:hAnsi="Arial" w:cs="Arial"/>
          <w:color w:val="000000"/>
          <w:sz w:val="20"/>
          <w:szCs w:val="20"/>
        </w:rPr>
        <w:t xml:space="preserve"> de Hopper, Mary </w:t>
      </w:r>
      <w:proofErr w:type="spellStart"/>
      <w:r w:rsidR="00630DD7" w:rsidRPr="00246F16">
        <w:rPr>
          <w:rFonts w:ascii="Arial" w:hAnsi="Arial" w:cs="Arial"/>
          <w:color w:val="000000"/>
          <w:sz w:val="20"/>
          <w:szCs w:val="20"/>
        </w:rPr>
        <w:t>Cassat</w:t>
      </w:r>
      <w:proofErr w:type="spellEnd"/>
      <w:r w:rsidR="00630DD7" w:rsidRPr="00246F16">
        <w:rPr>
          <w:rFonts w:ascii="Arial" w:hAnsi="Arial" w:cs="Arial"/>
          <w:color w:val="000000"/>
          <w:sz w:val="20"/>
          <w:szCs w:val="20"/>
        </w:rPr>
        <w:t xml:space="preserve"> ou</w:t>
      </w:r>
      <w:r w:rsidR="00630DD7">
        <w:rPr>
          <w:rFonts w:ascii="Tahoma" w:hAnsi="Tahoma" w:cs="Tahoma"/>
          <w:color w:val="000000"/>
          <w:sz w:val="20"/>
          <w:szCs w:val="20"/>
        </w:rPr>
        <w:t xml:space="preserve"> Joan Singer Sargent, une</w:t>
      </w:r>
      <w:r w:rsidR="00C25185">
        <w:rPr>
          <w:rFonts w:ascii="Tahoma" w:hAnsi="Tahoma" w:cs="Tahoma"/>
          <w:color w:val="000000"/>
          <w:sz w:val="20"/>
          <w:szCs w:val="20"/>
        </w:rPr>
        <w:t xml:space="preserve"> </w:t>
      </w:r>
      <w:r w:rsidR="00630DD7">
        <w:rPr>
          <w:rFonts w:ascii="Tahoma" w:hAnsi="Tahoma" w:cs="Tahoma"/>
          <w:color w:val="000000"/>
          <w:sz w:val="20"/>
          <w:szCs w:val="20"/>
        </w:rPr>
        <w:t xml:space="preserve">grande collections de </w:t>
      </w:r>
      <w:proofErr w:type="spellStart"/>
      <w:r w:rsidR="00630DD7">
        <w:rPr>
          <w:rFonts w:ascii="Tahoma" w:hAnsi="Tahoma" w:cs="Tahoma"/>
          <w:color w:val="000000"/>
          <w:sz w:val="20"/>
          <w:szCs w:val="20"/>
        </w:rPr>
        <w:t>O’Keeffe</w:t>
      </w:r>
      <w:proofErr w:type="spellEnd"/>
      <w:r w:rsidR="00630DD7">
        <w:rPr>
          <w:rFonts w:ascii="Tahoma" w:hAnsi="Tahoma" w:cs="Tahoma"/>
          <w:color w:val="000000"/>
          <w:sz w:val="20"/>
          <w:szCs w:val="20"/>
        </w:rPr>
        <w:t xml:space="preserve"> ou pour les plus récents,</w:t>
      </w:r>
      <w:r w:rsidR="00C25185">
        <w:rPr>
          <w:rFonts w:ascii="Tahoma" w:hAnsi="Tahoma" w:cs="Tahoma"/>
          <w:color w:val="000000"/>
          <w:sz w:val="20"/>
          <w:szCs w:val="20"/>
        </w:rPr>
        <w:t xml:space="preserve"> </w:t>
      </w:r>
      <w:proofErr w:type="spellStart"/>
      <w:r w:rsidR="00630DD7" w:rsidRPr="00C25185">
        <w:rPr>
          <w:rFonts w:ascii="Tahoma" w:hAnsi="Tahoma" w:cs="Tahoma"/>
          <w:color w:val="000000"/>
          <w:sz w:val="20"/>
          <w:szCs w:val="20"/>
        </w:rPr>
        <w:t>JasperJohns</w:t>
      </w:r>
      <w:proofErr w:type="spellEnd"/>
      <w:r w:rsidR="00630DD7" w:rsidRPr="00C25185">
        <w:rPr>
          <w:rFonts w:ascii="Tahoma" w:hAnsi="Tahoma" w:cs="Tahoma"/>
          <w:color w:val="000000"/>
          <w:sz w:val="20"/>
          <w:szCs w:val="20"/>
        </w:rPr>
        <w:t xml:space="preserve">, Gerhard Richter, ou Jeff Wall). </w:t>
      </w:r>
    </w:p>
    <w:p w:rsidR="00630DD7" w:rsidRDefault="00630DD7" w:rsidP="00426280">
      <w:pPr>
        <w:spacing w:line="240" w:lineRule="auto"/>
        <w:rPr>
          <w:rFonts w:ascii="Tahoma" w:hAnsi="Tahoma" w:cs="Tahoma"/>
          <w:color w:val="000000"/>
          <w:sz w:val="20"/>
          <w:szCs w:val="20"/>
        </w:rPr>
      </w:pPr>
      <w:r>
        <w:rPr>
          <w:rFonts w:ascii="Tahoma" w:hAnsi="Tahoma" w:cs="Tahoma"/>
          <w:color w:val="000000"/>
          <w:sz w:val="20"/>
          <w:szCs w:val="20"/>
        </w:rPr>
        <w:t>Mais on est peut-être</w:t>
      </w:r>
      <w:r w:rsidR="00C25185">
        <w:rPr>
          <w:rFonts w:ascii="Tahoma" w:hAnsi="Tahoma" w:cs="Tahoma"/>
          <w:color w:val="000000"/>
          <w:sz w:val="20"/>
          <w:szCs w:val="20"/>
        </w:rPr>
        <w:t xml:space="preserve"> </w:t>
      </w:r>
      <w:r>
        <w:rPr>
          <w:rFonts w:ascii="Tahoma" w:hAnsi="Tahoma" w:cs="Tahoma"/>
          <w:color w:val="000000"/>
          <w:sz w:val="20"/>
          <w:szCs w:val="20"/>
        </w:rPr>
        <w:t>encore plus impressionné par la richesse de la collection française</w:t>
      </w:r>
      <w:r w:rsidR="00C25185">
        <w:rPr>
          <w:rFonts w:ascii="Tahoma" w:hAnsi="Tahoma" w:cs="Tahoma"/>
          <w:color w:val="000000"/>
          <w:sz w:val="20"/>
          <w:szCs w:val="20"/>
        </w:rPr>
        <w:t xml:space="preserve"> </w:t>
      </w:r>
      <w:r w:rsidR="00246F16">
        <w:rPr>
          <w:rFonts w:ascii="Tahoma" w:hAnsi="Tahoma" w:cs="Tahoma"/>
          <w:color w:val="000000"/>
          <w:sz w:val="20"/>
          <w:szCs w:val="20"/>
        </w:rPr>
        <w:t>I</w:t>
      </w:r>
      <w:r>
        <w:rPr>
          <w:rFonts w:ascii="Tahoma" w:hAnsi="Tahoma" w:cs="Tahoma"/>
          <w:color w:val="000000"/>
          <w:sz w:val="20"/>
          <w:szCs w:val="20"/>
        </w:rPr>
        <w:t xml:space="preserve">mpressionniste et </w:t>
      </w:r>
      <w:proofErr w:type="spellStart"/>
      <w:r>
        <w:rPr>
          <w:rFonts w:ascii="Tahoma" w:hAnsi="Tahoma" w:cs="Tahoma"/>
          <w:color w:val="000000"/>
          <w:sz w:val="20"/>
          <w:szCs w:val="20"/>
        </w:rPr>
        <w:t>post-impressionniste</w:t>
      </w:r>
      <w:proofErr w:type="spellEnd"/>
      <w:r>
        <w:rPr>
          <w:rFonts w:ascii="Tahoma" w:hAnsi="Tahoma" w:cs="Tahoma"/>
          <w:color w:val="000000"/>
          <w:sz w:val="20"/>
          <w:szCs w:val="20"/>
        </w:rPr>
        <w:t xml:space="preserve"> ; c’</w:t>
      </w:r>
      <w:r w:rsidR="00246F16">
        <w:rPr>
          <w:rFonts w:ascii="Tahoma" w:hAnsi="Tahoma" w:cs="Tahoma"/>
          <w:color w:val="000000"/>
          <w:sz w:val="20"/>
          <w:szCs w:val="20"/>
        </w:rPr>
        <w:t>est là qu’on peut voir un après-</w:t>
      </w:r>
      <w:r>
        <w:rPr>
          <w:rFonts w:ascii="Tahoma" w:hAnsi="Tahoma" w:cs="Tahoma"/>
          <w:color w:val="000000"/>
          <w:sz w:val="20"/>
          <w:szCs w:val="20"/>
        </w:rPr>
        <w:t>midi à la Grande Jatte de</w:t>
      </w:r>
      <w:r w:rsidR="00C25185">
        <w:rPr>
          <w:rFonts w:ascii="Tahoma" w:hAnsi="Tahoma" w:cs="Tahoma"/>
          <w:color w:val="000000"/>
          <w:sz w:val="20"/>
          <w:szCs w:val="20"/>
        </w:rPr>
        <w:t xml:space="preserve"> Seurat, l</w:t>
      </w:r>
      <w:r>
        <w:rPr>
          <w:rFonts w:ascii="Tahoma" w:hAnsi="Tahoma" w:cs="Tahoma"/>
          <w:color w:val="000000"/>
          <w:sz w:val="20"/>
          <w:szCs w:val="20"/>
        </w:rPr>
        <w:t>es Grandes Baigneuses de Cézanne, des Degas, une dizaine de Gauguin, de Van Gogh, une</w:t>
      </w:r>
      <w:r w:rsidR="00C25185">
        <w:rPr>
          <w:rFonts w:ascii="Tahoma" w:hAnsi="Tahoma" w:cs="Tahoma"/>
          <w:color w:val="000000"/>
          <w:sz w:val="20"/>
          <w:szCs w:val="20"/>
        </w:rPr>
        <w:t xml:space="preserve"> </w:t>
      </w:r>
      <w:r>
        <w:rPr>
          <w:rFonts w:ascii="Tahoma" w:hAnsi="Tahoma" w:cs="Tahoma"/>
          <w:color w:val="000000"/>
          <w:sz w:val="20"/>
          <w:szCs w:val="20"/>
        </w:rPr>
        <w:t xml:space="preserve">quarantaine de Monet, Berthe </w:t>
      </w:r>
      <w:proofErr w:type="spellStart"/>
      <w:r>
        <w:rPr>
          <w:rFonts w:ascii="Tahoma" w:hAnsi="Tahoma" w:cs="Tahoma"/>
          <w:color w:val="000000"/>
          <w:sz w:val="20"/>
          <w:szCs w:val="20"/>
        </w:rPr>
        <w:t>Morizot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Pissaro</w:t>
      </w:r>
      <w:proofErr w:type="spellEnd"/>
      <w:r>
        <w:rPr>
          <w:rFonts w:ascii="Tahoma" w:hAnsi="Tahoma" w:cs="Tahoma"/>
          <w:color w:val="000000"/>
          <w:sz w:val="20"/>
          <w:szCs w:val="20"/>
        </w:rPr>
        <w:t>, Renoir, Signac, Sisley, Toulouse-Lautrec, pour les plus</w:t>
      </w:r>
      <w:r w:rsidR="00C25185">
        <w:rPr>
          <w:rFonts w:ascii="Tahoma" w:hAnsi="Tahoma" w:cs="Tahoma"/>
          <w:color w:val="000000"/>
          <w:sz w:val="20"/>
          <w:szCs w:val="20"/>
        </w:rPr>
        <w:t xml:space="preserve"> </w:t>
      </w:r>
      <w:r>
        <w:rPr>
          <w:rFonts w:ascii="Tahoma" w:hAnsi="Tahoma" w:cs="Tahoma"/>
          <w:color w:val="000000"/>
          <w:sz w:val="20"/>
          <w:szCs w:val="20"/>
        </w:rPr>
        <w:t>connus ; ils sont tous représentés.</w:t>
      </w:r>
    </w:p>
    <w:p w:rsidR="00D5438D" w:rsidRDefault="00D5438D" w:rsidP="00D5438D">
      <w:pPr>
        <w:autoSpaceDE w:val="0"/>
        <w:autoSpaceDN w:val="0"/>
        <w:adjustRightInd w:val="0"/>
        <w:spacing w:after="0" w:line="240" w:lineRule="auto"/>
        <w:rPr>
          <w:rFonts w:ascii="Tahoma" w:hAnsi="Tahoma" w:cs="Tahoma"/>
          <w:color w:val="000000"/>
          <w:sz w:val="20"/>
          <w:szCs w:val="20"/>
        </w:rPr>
      </w:pPr>
      <w:r w:rsidRPr="00EE305D">
        <w:rPr>
          <w:rFonts w:ascii="Tahoma" w:hAnsi="Tahoma" w:cs="Tahoma"/>
          <w:b/>
          <w:color w:val="000000"/>
          <w:sz w:val="20"/>
          <w:szCs w:val="20"/>
        </w:rPr>
        <w:t>Déjeuner libre</w:t>
      </w:r>
      <w:r w:rsidR="00C8029F">
        <w:rPr>
          <w:rFonts w:ascii="Tahoma" w:hAnsi="Tahoma" w:cs="Tahoma"/>
          <w:color w:val="000000"/>
          <w:sz w:val="20"/>
          <w:szCs w:val="20"/>
        </w:rPr>
        <w:t xml:space="preserve"> – la musée possède un café-restaurant.</w:t>
      </w:r>
    </w:p>
    <w:p w:rsidR="00C25185" w:rsidRDefault="00D5438D" w:rsidP="00630D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Continuation de la visite du musée l’après-midi.</w:t>
      </w:r>
    </w:p>
    <w:p w:rsidR="00D5438D" w:rsidRDefault="00D5438D" w:rsidP="00630DD7">
      <w:pPr>
        <w:autoSpaceDE w:val="0"/>
        <w:autoSpaceDN w:val="0"/>
        <w:adjustRightInd w:val="0"/>
        <w:spacing w:after="0" w:line="240" w:lineRule="auto"/>
        <w:rPr>
          <w:rFonts w:ascii="Arial" w:hAnsi="Arial" w:cs="Arial"/>
          <w:color w:val="000000"/>
          <w:sz w:val="20"/>
          <w:szCs w:val="20"/>
        </w:rPr>
      </w:pPr>
    </w:p>
    <w:p w:rsidR="00D5438D" w:rsidRPr="00C25185" w:rsidRDefault="00D5438D" w:rsidP="00630DD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En fin d’après-midi transfert à l’hôtel. </w:t>
      </w:r>
      <w:r w:rsidRPr="00EE305D">
        <w:rPr>
          <w:rFonts w:ascii="Arial" w:hAnsi="Arial" w:cs="Arial"/>
          <w:b/>
          <w:color w:val="000000"/>
          <w:sz w:val="20"/>
          <w:szCs w:val="20"/>
        </w:rPr>
        <w:t>Temps libre et soirée libre</w:t>
      </w:r>
      <w:r>
        <w:rPr>
          <w:rFonts w:ascii="Arial" w:hAnsi="Arial" w:cs="Arial"/>
          <w:color w:val="000000"/>
          <w:sz w:val="20"/>
          <w:szCs w:val="20"/>
        </w:rPr>
        <w:t>.</w:t>
      </w:r>
    </w:p>
    <w:p w:rsidR="00C25185" w:rsidRDefault="00C25185"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000000"/>
          <w:sz w:val="20"/>
          <w:szCs w:val="20"/>
        </w:rPr>
      </w:pPr>
      <w:r w:rsidRPr="00C04961">
        <w:rPr>
          <w:rFonts w:ascii="Tahoma" w:hAnsi="Tahoma" w:cs="Tahoma"/>
          <w:b/>
          <w:bCs/>
          <w:color w:val="365F91" w:themeColor="accent1" w:themeShade="BF"/>
          <w:sz w:val="20"/>
          <w:szCs w:val="20"/>
        </w:rPr>
        <w:t xml:space="preserve">Jour 8 </w:t>
      </w:r>
      <w:r w:rsidR="004006E5" w:rsidRPr="00C04961">
        <w:rPr>
          <w:rFonts w:ascii="Tahoma" w:hAnsi="Tahoma" w:cs="Tahoma"/>
          <w:b/>
          <w:bCs/>
          <w:color w:val="365F91" w:themeColor="accent1" w:themeShade="BF"/>
          <w:sz w:val="20"/>
          <w:szCs w:val="20"/>
        </w:rPr>
        <w:t>–</w:t>
      </w:r>
      <w:r w:rsidR="002773DF">
        <w:rPr>
          <w:rFonts w:ascii="Tahoma" w:hAnsi="Tahoma" w:cs="Tahoma"/>
          <w:b/>
          <w:bCs/>
          <w:color w:val="365F91" w:themeColor="accent1" w:themeShade="BF"/>
          <w:sz w:val="20"/>
          <w:szCs w:val="20"/>
        </w:rPr>
        <w:t xml:space="preserve"> Dimanche 30</w:t>
      </w:r>
      <w:r w:rsidR="004006E5" w:rsidRPr="00C04961">
        <w:rPr>
          <w:rFonts w:ascii="Tahoma" w:hAnsi="Tahoma" w:cs="Tahoma"/>
          <w:b/>
          <w:bCs/>
          <w:color w:val="365F91" w:themeColor="accent1" w:themeShade="BF"/>
          <w:sz w:val="20"/>
          <w:szCs w:val="20"/>
        </w:rPr>
        <w:t xml:space="preserve"> septembre 2012 / </w:t>
      </w:r>
      <w:r w:rsidRPr="00C04961">
        <w:rPr>
          <w:rFonts w:ascii="Tahoma" w:hAnsi="Tahoma" w:cs="Tahoma"/>
          <w:b/>
          <w:bCs/>
          <w:color w:val="365F91" w:themeColor="accent1" w:themeShade="BF"/>
          <w:sz w:val="20"/>
          <w:szCs w:val="20"/>
        </w:rPr>
        <w:t>Chicago</w:t>
      </w:r>
    </w:p>
    <w:p w:rsidR="00C25185" w:rsidRDefault="00C25185" w:rsidP="00630DD7">
      <w:pPr>
        <w:autoSpaceDE w:val="0"/>
        <w:autoSpaceDN w:val="0"/>
        <w:adjustRightInd w:val="0"/>
        <w:spacing w:after="0" w:line="240" w:lineRule="auto"/>
        <w:rPr>
          <w:rFonts w:ascii="Tahoma" w:hAnsi="Tahoma" w:cs="Tahoma"/>
          <w:color w:val="000000"/>
          <w:sz w:val="20"/>
          <w:szCs w:val="20"/>
        </w:rPr>
      </w:pP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Petit déjeuner à l’hôtel</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Chicago possède également un </w:t>
      </w:r>
      <w:r>
        <w:rPr>
          <w:rFonts w:ascii="Tahoma,Bold" w:hAnsi="Tahoma,Bold" w:cs="Tahoma,Bold"/>
          <w:b/>
          <w:bCs/>
          <w:color w:val="000000"/>
          <w:sz w:val="20"/>
          <w:szCs w:val="20"/>
        </w:rPr>
        <w:t xml:space="preserve">musée d’art contemporain </w:t>
      </w:r>
      <w:r>
        <w:rPr>
          <w:rFonts w:ascii="Tahoma" w:hAnsi="Tahoma" w:cs="Tahoma"/>
          <w:color w:val="000000"/>
          <w:sz w:val="20"/>
          <w:szCs w:val="20"/>
        </w:rPr>
        <w:t>couvrant la période de 1945 à nos jours. La</w:t>
      </w:r>
      <w:r w:rsidR="00ED15F5">
        <w:rPr>
          <w:rFonts w:ascii="Tahoma" w:hAnsi="Tahoma" w:cs="Tahoma"/>
          <w:color w:val="000000"/>
          <w:sz w:val="20"/>
          <w:szCs w:val="20"/>
        </w:rPr>
        <w:t xml:space="preserve"> </w:t>
      </w:r>
      <w:r>
        <w:rPr>
          <w:rFonts w:ascii="Tahoma" w:hAnsi="Tahoma" w:cs="Tahoma"/>
          <w:color w:val="000000"/>
          <w:sz w:val="20"/>
          <w:szCs w:val="20"/>
        </w:rPr>
        <w:t>collection permanente n’est jamais visible dans son intégralité mais sert de support aux expositions</w:t>
      </w:r>
      <w:r w:rsidR="00ED15F5">
        <w:rPr>
          <w:rFonts w:ascii="Tahoma" w:hAnsi="Tahoma" w:cs="Tahoma"/>
          <w:color w:val="000000"/>
          <w:sz w:val="20"/>
          <w:szCs w:val="20"/>
        </w:rPr>
        <w:t xml:space="preserve"> </w:t>
      </w:r>
      <w:r>
        <w:rPr>
          <w:rFonts w:ascii="Tahoma" w:hAnsi="Tahoma" w:cs="Tahoma"/>
          <w:color w:val="000000"/>
          <w:sz w:val="20"/>
          <w:szCs w:val="20"/>
        </w:rPr>
        <w:t xml:space="preserve">temporaires. </w:t>
      </w:r>
    </w:p>
    <w:p w:rsidR="00D5438D" w:rsidRDefault="00D5438D"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L’exposition de l’été 2012 jusqu’au 23 septembres s’intitule : Gratte-ciels, art et architecture contre la gravité et s’intéresse aux œuvres contemporaines qui ont pour sujet la forme, les techniques, le mythe, le message et l’image dans la représentation de ces bâtiments. </w:t>
      </w:r>
    </w:p>
    <w:p w:rsidR="00ED15F5" w:rsidRDefault="00116684" w:rsidP="00630DD7">
      <w:pPr>
        <w:autoSpaceDE w:val="0"/>
        <w:autoSpaceDN w:val="0"/>
        <w:adjustRightInd w:val="0"/>
        <w:spacing w:after="0" w:line="240" w:lineRule="auto"/>
        <w:rPr>
          <w:rFonts w:ascii="Tahoma" w:hAnsi="Tahoma" w:cs="Tahoma"/>
          <w:color w:val="000000"/>
          <w:sz w:val="20"/>
          <w:szCs w:val="20"/>
        </w:rPr>
      </w:pPr>
      <w:r>
        <w:rPr>
          <w:rFonts w:ascii="Tahoma" w:hAnsi="Tahoma" w:cs="Tahoma"/>
          <w:noProof/>
          <w:color w:val="000000"/>
          <w:sz w:val="20"/>
          <w:szCs w:val="20"/>
          <w:lang w:eastAsia="fr-FR"/>
        </w:rPr>
        <w:drawing>
          <wp:anchor distT="0" distB="0" distL="114300" distR="114300" simplePos="0" relativeHeight="251673600" behindDoc="1" locked="0" layoutInCell="1" allowOverlap="1" wp14:anchorId="6E7EC3AD" wp14:editId="1025B8AA">
            <wp:simplePos x="0" y="0"/>
            <wp:positionH relativeFrom="column">
              <wp:posOffset>4898390</wp:posOffset>
            </wp:positionH>
            <wp:positionV relativeFrom="paragraph">
              <wp:posOffset>3175</wp:posOffset>
            </wp:positionV>
            <wp:extent cx="1716405" cy="1019175"/>
            <wp:effectExtent l="0" t="0" r="0" b="9525"/>
            <wp:wrapTight wrapText="bothSides">
              <wp:wrapPolygon edited="0">
                <wp:start x="0" y="0"/>
                <wp:lineTo x="0" y="21398"/>
                <wp:lineTo x="21336" y="21398"/>
                <wp:lineTo x="2133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PritzkerPavilion_ch.jpg"/>
                    <pic:cNvPicPr/>
                  </pic:nvPicPr>
                  <pic:blipFill rotWithShape="1">
                    <a:blip r:embed="rId21" cstate="print">
                      <a:extLst>
                        <a:ext uri="{28A0092B-C50C-407E-A947-70E740481C1C}">
                          <a14:useLocalDpi xmlns:a14="http://schemas.microsoft.com/office/drawing/2010/main" val="0"/>
                        </a:ext>
                      </a:extLst>
                    </a:blip>
                    <a:srcRect b="20879"/>
                    <a:stretch/>
                  </pic:blipFill>
                  <pic:spPr bwMode="auto">
                    <a:xfrm>
                      <a:off x="0" y="0"/>
                      <a:ext cx="171640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DD7" w:rsidRDefault="00D5438D"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Chicago</w:t>
      </w:r>
      <w:r w:rsidR="00630DD7">
        <w:rPr>
          <w:rFonts w:ascii="Tahoma" w:hAnsi="Tahoma" w:cs="Tahoma"/>
          <w:color w:val="000000"/>
          <w:sz w:val="20"/>
          <w:szCs w:val="20"/>
        </w:rPr>
        <w:t xml:space="preserve"> abrite également de grands parcs dont le récent « </w:t>
      </w:r>
      <w:r w:rsidR="00630DD7">
        <w:rPr>
          <w:rFonts w:ascii="Tahoma,Bold" w:hAnsi="Tahoma,Bold" w:cs="Tahoma,Bold"/>
          <w:b/>
          <w:bCs/>
          <w:color w:val="000000"/>
          <w:sz w:val="20"/>
          <w:szCs w:val="20"/>
        </w:rPr>
        <w:t xml:space="preserve">Millenium </w:t>
      </w:r>
      <w:proofErr w:type="spellStart"/>
      <w:r w:rsidR="00630DD7">
        <w:rPr>
          <w:rFonts w:ascii="Tahoma,Bold" w:hAnsi="Tahoma,Bold" w:cs="Tahoma,Bold"/>
          <w:b/>
          <w:bCs/>
          <w:color w:val="000000"/>
          <w:sz w:val="20"/>
          <w:szCs w:val="20"/>
        </w:rPr>
        <w:t>park</w:t>
      </w:r>
      <w:proofErr w:type="spellEnd"/>
      <w:r w:rsidR="00630DD7">
        <w:rPr>
          <w:rFonts w:ascii="Tahoma,Bold" w:hAnsi="Tahoma,Bold" w:cs="Tahoma,Bold"/>
          <w:b/>
          <w:bCs/>
          <w:color w:val="000000"/>
          <w:sz w:val="20"/>
          <w:szCs w:val="20"/>
        </w:rPr>
        <w:t xml:space="preserve"> </w:t>
      </w:r>
      <w:r w:rsidR="00630DD7">
        <w:rPr>
          <w:rFonts w:ascii="Tahoma" w:hAnsi="Tahoma" w:cs="Tahoma"/>
          <w:color w:val="000000"/>
          <w:sz w:val="20"/>
          <w:szCs w:val="20"/>
        </w:rPr>
        <w:t>» dédié à la nature bien sûr mais</w:t>
      </w:r>
      <w:r w:rsidR="00ED15F5">
        <w:rPr>
          <w:rFonts w:ascii="Tahoma" w:hAnsi="Tahoma" w:cs="Tahoma"/>
          <w:color w:val="000000"/>
          <w:sz w:val="20"/>
          <w:szCs w:val="20"/>
        </w:rPr>
        <w:t xml:space="preserve"> </w:t>
      </w:r>
      <w:r w:rsidR="00630DD7">
        <w:rPr>
          <w:rFonts w:ascii="Tahoma" w:hAnsi="Tahoma" w:cs="Tahoma"/>
          <w:color w:val="000000"/>
          <w:sz w:val="20"/>
          <w:szCs w:val="20"/>
        </w:rPr>
        <w:t xml:space="preserve">aussi aux arts. Il abrite deux </w:t>
      </w:r>
      <w:r w:rsidR="00ED15F5">
        <w:rPr>
          <w:rFonts w:ascii="Tahoma" w:hAnsi="Tahoma" w:cs="Tahoma"/>
          <w:color w:val="000000"/>
          <w:sz w:val="20"/>
          <w:szCs w:val="20"/>
        </w:rPr>
        <w:t xml:space="preserve">œuvres </w:t>
      </w:r>
      <w:r w:rsidR="00630DD7">
        <w:rPr>
          <w:rFonts w:ascii="Tahoma" w:hAnsi="Tahoma" w:cs="Tahoma"/>
          <w:color w:val="000000"/>
          <w:sz w:val="20"/>
          <w:szCs w:val="20"/>
        </w:rPr>
        <w:t xml:space="preserve"> de Frank Lloyd Wright et une passerelle, première </w:t>
      </w:r>
      <w:r w:rsidR="00ED15F5">
        <w:rPr>
          <w:rFonts w:ascii="Tahoma" w:hAnsi="Tahoma" w:cs="Tahoma"/>
          <w:color w:val="000000"/>
          <w:sz w:val="20"/>
          <w:szCs w:val="20"/>
        </w:rPr>
        <w:t xml:space="preserve">œuvre </w:t>
      </w:r>
      <w:r w:rsidR="00630DD7">
        <w:rPr>
          <w:rFonts w:ascii="Tahoma" w:hAnsi="Tahoma" w:cs="Tahoma"/>
          <w:color w:val="000000"/>
          <w:sz w:val="20"/>
          <w:szCs w:val="20"/>
        </w:rPr>
        <w:t>de Frank</w:t>
      </w:r>
      <w:r w:rsidR="00ED15F5">
        <w:rPr>
          <w:rFonts w:ascii="Tahoma" w:hAnsi="Tahoma" w:cs="Tahoma"/>
          <w:color w:val="000000"/>
          <w:sz w:val="20"/>
          <w:szCs w:val="20"/>
        </w:rPr>
        <w:t xml:space="preserve"> </w:t>
      </w:r>
      <w:proofErr w:type="spellStart"/>
      <w:r w:rsidR="00630DD7">
        <w:rPr>
          <w:rFonts w:ascii="Tahoma" w:hAnsi="Tahoma" w:cs="Tahoma"/>
          <w:color w:val="000000"/>
          <w:sz w:val="20"/>
          <w:szCs w:val="20"/>
        </w:rPr>
        <w:t>Gehry</w:t>
      </w:r>
      <w:proofErr w:type="spellEnd"/>
      <w:r w:rsidR="00630DD7">
        <w:rPr>
          <w:rFonts w:ascii="Tahoma" w:hAnsi="Tahoma" w:cs="Tahoma"/>
          <w:color w:val="000000"/>
          <w:sz w:val="20"/>
          <w:szCs w:val="20"/>
        </w:rPr>
        <w:t xml:space="preserve">, le </w:t>
      </w:r>
      <w:proofErr w:type="spellStart"/>
      <w:r w:rsidR="00630DD7">
        <w:rPr>
          <w:rFonts w:ascii="Tahoma" w:hAnsi="Tahoma" w:cs="Tahoma"/>
          <w:color w:val="000000"/>
          <w:sz w:val="20"/>
          <w:szCs w:val="20"/>
        </w:rPr>
        <w:t>Pritzker</w:t>
      </w:r>
      <w:proofErr w:type="spellEnd"/>
      <w:r w:rsidR="00630DD7">
        <w:rPr>
          <w:rFonts w:ascii="Tahoma" w:hAnsi="Tahoma" w:cs="Tahoma"/>
          <w:color w:val="000000"/>
          <w:sz w:val="20"/>
          <w:szCs w:val="20"/>
        </w:rPr>
        <w:t xml:space="preserve"> pavillon et d’autres </w:t>
      </w:r>
      <w:r w:rsidR="00ED15F5">
        <w:rPr>
          <w:rFonts w:ascii="Tahoma" w:hAnsi="Tahoma" w:cs="Tahoma"/>
          <w:color w:val="000000"/>
          <w:sz w:val="20"/>
          <w:szCs w:val="20"/>
        </w:rPr>
        <w:t xml:space="preserve">œuvres </w:t>
      </w:r>
      <w:r w:rsidR="000F2E97">
        <w:rPr>
          <w:rFonts w:ascii="Tahoma" w:hAnsi="Tahoma" w:cs="Tahoma"/>
          <w:color w:val="000000"/>
          <w:sz w:val="20"/>
          <w:szCs w:val="20"/>
        </w:rPr>
        <w:t>hors du commun.</w:t>
      </w:r>
    </w:p>
    <w:p w:rsidR="00EE305D" w:rsidRPr="00EE305D" w:rsidRDefault="00EE305D" w:rsidP="00630DD7">
      <w:pPr>
        <w:autoSpaceDE w:val="0"/>
        <w:autoSpaceDN w:val="0"/>
        <w:adjustRightInd w:val="0"/>
        <w:spacing w:after="0" w:line="240" w:lineRule="auto"/>
        <w:rPr>
          <w:rFonts w:ascii="Tahoma" w:hAnsi="Tahoma" w:cs="Tahoma"/>
          <w:b/>
          <w:color w:val="000000"/>
          <w:sz w:val="20"/>
          <w:szCs w:val="20"/>
        </w:rPr>
      </w:pPr>
      <w:r w:rsidRPr="00EE305D">
        <w:rPr>
          <w:rFonts w:ascii="Tahoma" w:hAnsi="Tahoma" w:cs="Tahoma"/>
          <w:b/>
          <w:color w:val="000000"/>
          <w:sz w:val="20"/>
          <w:szCs w:val="20"/>
        </w:rPr>
        <w:t>Déjeuner libre</w:t>
      </w:r>
    </w:p>
    <w:p w:rsidR="00630DD7" w:rsidRDefault="00116684" w:rsidP="00630DD7">
      <w:pPr>
        <w:autoSpaceDE w:val="0"/>
        <w:autoSpaceDN w:val="0"/>
        <w:adjustRightInd w:val="0"/>
        <w:spacing w:after="0" w:line="240" w:lineRule="auto"/>
        <w:rPr>
          <w:rFonts w:ascii="Tahoma" w:hAnsi="Tahoma" w:cs="Tahoma"/>
          <w:color w:val="000000"/>
          <w:sz w:val="20"/>
          <w:szCs w:val="20"/>
        </w:rPr>
      </w:pPr>
      <w:r>
        <w:rPr>
          <w:noProof/>
          <w:lang w:eastAsia="fr-FR"/>
        </w:rPr>
        <w:drawing>
          <wp:anchor distT="0" distB="0" distL="114300" distR="114300" simplePos="0" relativeHeight="251676672" behindDoc="1" locked="0" layoutInCell="1" allowOverlap="1" wp14:anchorId="6BDC3149" wp14:editId="795BBACC">
            <wp:simplePos x="0" y="0"/>
            <wp:positionH relativeFrom="column">
              <wp:posOffset>3820795</wp:posOffset>
            </wp:positionH>
            <wp:positionV relativeFrom="paragraph">
              <wp:posOffset>228600</wp:posOffset>
            </wp:positionV>
            <wp:extent cx="2788920" cy="1162050"/>
            <wp:effectExtent l="0" t="0" r="0" b="0"/>
            <wp:wrapTight wrapText="bothSides">
              <wp:wrapPolygon edited="0">
                <wp:start x="0" y="0"/>
                <wp:lineTo x="0" y="21246"/>
                <wp:lineTo x="21393" y="21246"/>
                <wp:lineTo x="2139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88920" cy="1162050"/>
                    </a:xfrm>
                    <a:prstGeom prst="rect">
                      <a:avLst/>
                    </a:prstGeom>
                  </pic:spPr>
                </pic:pic>
              </a:graphicData>
            </a:graphic>
            <wp14:sizeRelH relativeFrom="page">
              <wp14:pctWidth>0</wp14:pctWidth>
            </wp14:sizeRelH>
            <wp14:sizeRelV relativeFrom="page">
              <wp14:pctHeight>0</wp14:pctHeight>
            </wp14:sizeRelV>
          </wp:anchor>
        </w:drawing>
      </w:r>
      <w:r w:rsidR="00630DD7">
        <w:rPr>
          <w:rFonts w:ascii="Tahoma" w:hAnsi="Tahoma" w:cs="Tahoma"/>
          <w:color w:val="000000"/>
          <w:sz w:val="20"/>
          <w:szCs w:val="20"/>
        </w:rPr>
        <w:t xml:space="preserve">A l’ouest de la ville, on trouve « </w:t>
      </w:r>
      <w:proofErr w:type="spellStart"/>
      <w:r w:rsidR="00630DD7">
        <w:rPr>
          <w:rFonts w:ascii="Tahoma,Bold" w:hAnsi="Tahoma,Bold" w:cs="Tahoma,Bold"/>
          <w:b/>
          <w:bCs/>
          <w:color w:val="000000"/>
          <w:sz w:val="20"/>
          <w:szCs w:val="20"/>
        </w:rPr>
        <w:t>Oak</w:t>
      </w:r>
      <w:proofErr w:type="spellEnd"/>
      <w:r w:rsidR="00630DD7">
        <w:rPr>
          <w:rFonts w:ascii="Tahoma,Bold" w:hAnsi="Tahoma,Bold" w:cs="Tahoma,Bold"/>
          <w:b/>
          <w:bCs/>
          <w:color w:val="000000"/>
          <w:sz w:val="20"/>
          <w:szCs w:val="20"/>
        </w:rPr>
        <w:t xml:space="preserve"> </w:t>
      </w:r>
      <w:proofErr w:type="spellStart"/>
      <w:r w:rsidR="00630DD7">
        <w:rPr>
          <w:rFonts w:ascii="Tahoma,Bold" w:hAnsi="Tahoma,Bold" w:cs="Tahoma,Bold"/>
          <w:b/>
          <w:bCs/>
          <w:color w:val="000000"/>
          <w:sz w:val="20"/>
          <w:szCs w:val="20"/>
        </w:rPr>
        <w:t>park</w:t>
      </w:r>
      <w:proofErr w:type="spellEnd"/>
      <w:r w:rsidR="00630DD7">
        <w:rPr>
          <w:rFonts w:ascii="Tahoma,Bold" w:hAnsi="Tahoma,Bold" w:cs="Tahoma,Bold"/>
          <w:b/>
          <w:bCs/>
          <w:color w:val="000000"/>
          <w:sz w:val="20"/>
          <w:szCs w:val="20"/>
        </w:rPr>
        <w:t xml:space="preserve"> </w:t>
      </w:r>
      <w:r w:rsidR="00630DD7">
        <w:rPr>
          <w:rFonts w:ascii="Tahoma" w:hAnsi="Tahoma" w:cs="Tahoma"/>
          <w:color w:val="000000"/>
          <w:sz w:val="20"/>
          <w:szCs w:val="20"/>
        </w:rPr>
        <w:t>», où sont situés la</w:t>
      </w:r>
      <w:r w:rsidR="00ED15F5">
        <w:rPr>
          <w:rFonts w:ascii="Tahoma" w:hAnsi="Tahoma" w:cs="Tahoma"/>
          <w:color w:val="000000"/>
          <w:sz w:val="20"/>
          <w:szCs w:val="20"/>
        </w:rPr>
        <w:t xml:space="preserve"> </w:t>
      </w:r>
      <w:r w:rsidR="00630DD7">
        <w:rPr>
          <w:rFonts w:ascii="Tahoma" w:hAnsi="Tahoma" w:cs="Tahoma"/>
          <w:color w:val="000000"/>
          <w:sz w:val="20"/>
          <w:szCs w:val="20"/>
        </w:rPr>
        <w:t>maison et l’atelier de F.L Wright ; Cet ensemble lui a servi de</w:t>
      </w:r>
      <w:r w:rsidR="00ED15F5">
        <w:rPr>
          <w:rFonts w:ascii="Tahoma" w:hAnsi="Tahoma" w:cs="Tahoma"/>
          <w:color w:val="000000"/>
          <w:sz w:val="20"/>
          <w:szCs w:val="20"/>
        </w:rPr>
        <w:t xml:space="preserve"> </w:t>
      </w:r>
      <w:r w:rsidR="00630DD7">
        <w:rPr>
          <w:rFonts w:ascii="Tahoma" w:hAnsi="Tahoma" w:cs="Tahoma"/>
          <w:color w:val="000000"/>
          <w:sz w:val="20"/>
          <w:szCs w:val="20"/>
        </w:rPr>
        <w:t>résidence et d’atelier de 1889 à 1909 – les 20 premières</w:t>
      </w:r>
      <w:r w:rsidR="00ED15F5">
        <w:rPr>
          <w:rFonts w:ascii="Tahoma" w:hAnsi="Tahoma" w:cs="Tahoma"/>
          <w:color w:val="000000"/>
          <w:sz w:val="20"/>
          <w:szCs w:val="20"/>
        </w:rPr>
        <w:t xml:space="preserve"> </w:t>
      </w:r>
      <w:r w:rsidR="00630DD7">
        <w:rPr>
          <w:rFonts w:ascii="Tahoma" w:hAnsi="Tahoma" w:cs="Tahoma"/>
          <w:color w:val="000000"/>
          <w:sz w:val="20"/>
          <w:szCs w:val="20"/>
        </w:rPr>
        <w:t>années de sa carrière. Sa maison était un laboratoire</w:t>
      </w:r>
      <w:r w:rsidR="00ED15F5">
        <w:rPr>
          <w:rFonts w:ascii="Tahoma" w:hAnsi="Tahoma" w:cs="Tahoma"/>
          <w:color w:val="000000"/>
          <w:sz w:val="20"/>
          <w:szCs w:val="20"/>
        </w:rPr>
        <w:t xml:space="preserve"> </w:t>
      </w:r>
      <w:r w:rsidR="00630DD7">
        <w:rPr>
          <w:rFonts w:ascii="Tahoma" w:hAnsi="Tahoma" w:cs="Tahoma"/>
          <w:color w:val="000000"/>
          <w:sz w:val="20"/>
          <w:szCs w:val="20"/>
        </w:rPr>
        <w:t>d’architecture, essayant ses concepts avant de les partager</w:t>
      </w:r>
      <w:r w:rsidR="00ED15F5">
        <w:rPr>
          <w:rFonts w:ascii="Tahoma" w:hAnsi="Tahoma" w:cs="Tahoma"/>
          <w:color w:val="000000"/>
          <w:sz w:val="20"/>
          <w:szCs w:val="20"/>
        </w:rPr>
        <w:t xml:space="preserve"> </w:t>
      </w:r>
      <w:r w:rsidR="00630DD7">
        <w:rPr>
          <w:rFonts w:ascii="Tahoma" w:hAnsi="Tahoma" w:cs="Tahoma"/>
          <w:color w:val="000000"/>
          <w:sz w:val="20"/>
          <w:szCs w:val="20"/>
        </w:rPr>
        <w:t xml:space="preserve">avec ses clients. Il a également construit la fameuse </w:t>
      </w:r>
      <w:proofErr w:type="spellStart"/>
      <w:r w:rsidR="00630DD7">
        <w:rPr>
          <w:rFonts w:ascii="Tahoma" w:hAnsi="Tahoma" w:cs="Tahoma"/>
          <w:color w:val="000000"/>
          <w:sz w:val="20"/>
          <w:szCs w:val="20"/>
        </w:rPr>
        <w:t>Robie</w:t>
      </w:r>
      <w:proofErr w:type="spellEnd"/>
      <w:r>
        <w:rPr>
          <w:rFonts w:ascii="Tahoma" w:hAnsi="Tahoma" w:cs="Tahoma"/>
          <w:color w:val="000000"/>
          <w:sz w:val="20"/>
          <w:szCs w:val="20"/>
        </w:rPr>
        <w:t xml:space="preserve"> </w:t>
      </w:r>
      <w:r w:rsidR="00630DD7">
        <w:rPr>
          <w:rFonts w:ascii="Tahoma" w:hAnsi="Tahoma" w:cs="Tahoma"/>
          <w:color w:val="000000"/>
          <w:sz w:val="20"/>
          <w:szCs w:val="20"/>
        </w:rPr>
        <w:t>House, le Larkin Building et le Temple de l’Unité; L’ensemble</w:t>
      </w:r>
      <w:r w:rsidR="00ED15F5">
        <w:rPr>
          <w:rFonts w:ascii="Tahoma" w:hAnsi="Tahoma" w:cs="Tahoma"/>
          <w:color w:val="000000"/>
          <w:sz w:val="20"/>
          <w:szCs w:val="20"/>
        </w:rPr>
        <w:t xml:space="preserve"> </w:t>
      </w:r>
      <w:r w:rsidR="00630DD7">
        <w:rPr>
          <w:rFonts w:ascii="Tahoma" w:hAnsi="Tahoma" w:cs="Tahoma"/>
          <w:color w:val="000000"/>
          <w:sz w:val="20"/>
          <w:szCs w:val="20"/>
        </w:rPr>
        <w:t>du parc abrite 25 bâtiments de Wright et est un véritable</w:t>
      </w:r>
      <w:r w:rsidR="00ED15F5">
        <w:rPr>
          <w:rFonts w:ascii="Tahoma" w:hAnsi="Tahoma" w:cs="Tahoma"/>
          <w:color w:val="000000"/>
          <w:sz w:val="20"/>
          <w:szCs w:val="20"/>
        </w:rPr>
        <w:t xml:space="preserve"> </w:t>
      </w:r>
      <w:r w:rsidR="00630DD7">
        <w:rPr>
          <w:rFonts w:ascii="Tahoma" w:hAnsi="Tahoma" w:cs="Tahoma"/>
          <w:color w:val="000000"/>
          <w:sz w:val="20"/>
          <w:szCs w:val="20"/>
        </w:rPr>
        <w:t>musée de l’architecture en plein air.</w:t>
      </w:r>
    </w:p>
    <w:p w:rsidR="000F2E97" w:rsidRDefault="000F2E97" w:rsidP="000F2E97">
      <w:pPr>
        <w:autoSpaceDE w:val="0"/>
        <w:autoSpaceDN w:val="0"/>
        <w:adjustRightInd w:val="0"/>
        <w:spacing w:after="0" w:line="240" w:lineRule="auto"/>
        <w:rPr>
          <w:rFonts w:ascii="Tahoma,Bold" w:hAnsi="Tahoma,Bold" w:cs="Tahoma,Bold"/>
          <w:b/>
          <w:bCs/>
          <w:color w:val="000000"/>
          <w:sz w:val="20"/>
          <w:szCs w:val="20"/>
        </w:rPr>
      </w:pPr>
    </w:p>
    <w:p w:rsidR="000F2E97" w:rsidRPr="000F2E97" w:rsidRDefault="000F2E97" w:rsidP="000F2E97">
      <w:pPr>
        <w:autoSpaceDE w:val="0"/>
        <w:autoSpaceDN w:val="0"/>
        <w:adjustRightInd w:val="0"/>
        <w:spacing w:after="0" w:line="240" w:lineRule="auto"/>
        <w:rPr>
          <w:rFonts w:ascii="Tahoma,Bold" w:hAnsi="Tahoma,Bold" w:cs="Tahoma,Bold"/>
          <w:bCs/>
          <w:color w:val="000000"/>
          <w:sz w:val="20"/>
          <w:szCs w:val="20"/>
        </w:rPr>
      </w:pPr>
      <w:r w:rsidRPr="000F2E97">
        <w:rPr>
          <w:rFonts w:ascii="Tahoma,Bold" w:hAnsi="Tahoma,Bold" w:cs="Tahoma,Bold"/>
          <w:bCs/>
          <w:color w:val="000000"/>
          <w:sz w:val="20"/>
          <w:szCs w:val="20"/>
        </w:rPr>
        <w:t>Retour à l’hôtel. Dîner et nuit.</w:t>
      </w:r>
    </w:p>
    <w:p w:rsidR="000F2E97" w:rsidRDefault="000F2E97" w:rsidP="00630DD7">
      <w:pPr>
        <w:autoSpaceDE w:val="0"/>
        <w:autoSpaceDN w:val="0"/>
        <w:adjustRightInd w:val="0"/>
        <w:spacing w:after="0" w:line="240" w:lineRule="auto"/>
        <w:rPr>
          <w:rFonts w:ascii="Tahoma" w:hAnsi="Tahoma" w:cs="Tahoma"/>
          <w:color w:val="000000"/>
          <w:sz w:val="20"/>
          <w:szCs w:val="20"/>
        </w:rPr>
      </w:pPr>
    </w:p>
    <w:p w:rsidR="00E163C4" w:rsidRDefault="00E163C4" w:rsidP="00630DD7">
      <w:pPr>
        <w:autoSpaceDE w:val="0"/>
        <w:autoSpaceDN w:val="0"/>
        <w:adjustRightInd w:val="0"/>
        <w:spacing w:after="0" w:line="240" w:lineRule="auto"/>
        <w:rPr>
          <w:rFonts w:ascii="Tahoma,Bold" w:hAnsi="Tahoma,Bold" w:cs="Tahoma,Bold"/>
          <w:b/>
          <w:bCs/>
          <w:color w:val="000000"/>
          <w:sz w:val="20"/>
          <w:szCs w:val="20"/>
        </w:rPr>
      </w:pPr>
    </w:p>
    <w:p w:rsidR="00630DD7" w:rsidRPr="00C04961" w:rsidRDefault="00630DD7" w:rsidP="00630DD7">
      <w:pPr>
        <w:autoSpaceDE w:val="0"/>
        <w:autoSpaceDN w:val="0"/>
        <w:adjustRightInd w:val="0"/>
        <w:spacing w:after="0" w:line="240" w:lineRule="auto"/>
        <w:rPr>
          <w:rFonts w:ascii="Tahoma" w:hAnsi="Tahoma" w:cs="Tahoma"/>
          <w:b/>
          <w:bCs/>
          <w:color w:val="365F91" w:themeColor="accent1" w:themeShade="BF"/>
          <w:sz w:val="20"/>
          <w:szCs w:val="20"/>
        </w:rPr>
      </w:pPr>
      <w:r w:rsidRPr="00C04961">
        <w:rPr>
          <w:rFonts w:ascii="Tahoma" w:hAnsi="Tahoma" w:cs="Tahoma"/>
          <w:b/>
          <w:bCs/>
          <w:color w:val="365F91" w:themeColor="accent1" w:themeShade="BF"/>
          <w:sz w:val="20"/>
          <w:szCs w:val="20"/>
        </w:rPr>
        <w:t>Jour 9 –</w:t>
      </w:r>
      <w:r w:rsidR="002773DF">
        <w:rPr>
          <w:rFonts w:ascii="Tahoma" w:hAnsi="Tahoma" w:cs="Tahoma"/>
          <w:b/>
          <w:bCs/>
          <w:color w:val="365F91" w:themeColor="accent1" w:themeShade="BF"/>
          <w:sz w:val="20"/>
          <w:szCs w:val="20"/>
        </w:rPr>
        <w:t xml:space="preserve"> Lundi </w:t>
      </w:r>
      <w:r w:rsidR="00C04961" w:rsidRPr="00C04961">
        <w:rPr>
          <w:rFonts w:ascii="Tahoma" w:hAnsi="Tahoma" w:cs="Tahoma"/>
          <w:b/>
          <w:bCs/>
          <w:color w:val="365F91" w:themeColor="accent1" w:themeShade="BF"/>
          <w:sz w:val="20"/>
          <w:szCs w:val="20"/>
        </w:rPr>
        <w:t>0</w:t>
      </w:r>
      <w:r w:rsidR="002773DF">
        <w:rPr>
          <w:rFonts w:ascii="Tahoma" w:hAnsi="Tahoma" w:cs="Tahoma"/>
          <w:b/>
          <w:bCs/>
          <w:color w:val="365F91" w:themeColor="accent1" w:themeShade="BF"/>
          <w:sz w:val="20"/>
          <w:szCs w:val="20"/>
        </w:rPr>
        <w:t>1</w:t>
      </w:r>
      <w:r w:rsidR="004006E5" w:rsidRPr="00C04961">
        <w:rPr>
          <w:rFonts w:ascii="Tahoma" w:hAnsi="Tahoma" w:cs="Tahoma"/>
          <w:b/>
          <w:bCs/>
          <w:color w:val="365F91" w:themeColor="accent1" w:themeShade="BF"/>
          <w:sz w:val="20"/>
          <w:szCs w:val="20"/>
        </w:rPr>
        <w:t xml:space="preserve"> </w:t>
      </w:r>
      <w:r w:rsidR="002773DF">
        <w:rPr>
          <w:rFonts w:ascii="Tahoma" w:hAnsi="Tahoma" w:cs="Tahoma"/>
          <w:b/>
          <w:bCs/>
          <w:color w:val="365F91" w:themeColor="accent1" w:themeShade="BF"/>
          <w:sz w:val="20"/>
          <w:szCs w:val="20"/>
        </w:rPr>
        <w:t>octobre</w:t>
      </w:r>
      <w:r w:rsidR="004006E5" w:rsidRPr="00C04961">
        <w:rPr>
          <w:rFonts w:ascii="Tahoma" w:hAnsi="Tahoma" w:cs="Tahoma"/>
          <w:b/>
          <w:bCs/>
          <w:color w:val="365F91" w:themeColor="accent1" w:themeShade="BF"/>
          <w:sz w:val="20"/>
          <w:szCs w:val="20"/>
        </w:rPr>
        <w:t xml:space="preserve"> 2012 / </w:t>
      </w:r>
      <w:r w:rsidR="00CD6F05" w:rsidRPr="00C04961">
        <w:rPr>
          <w:rFonts w:ascii="Tahoma" w:hAnsi="Tahoma" w:cs="Tahoma"/>
          <w:b/>
          <w:bCs/>
          <w:color w:val="365F91" w:themeColor="accent1" w:themeShade="BF"/>
          <w:sz w:val="20"/>
          <w:szCs w:val="20"/>
        </w:rPr>
        <w:t>Chicago – vol retour</w:t>
      </w:r>
    </w:p>
    <w:p w:rsidR="00E163C4" w:rsidRDefault="00E163C4" w:rsidP="00630DD7">
      <w:pPr>
        <w:autoSpaceDE w:val="0"/>
        <w:autoSpaceDN w:val="0"/>
        <w:adjustRightInd w:val="0"/>
        <w:spacing w:after="0" w:line="240" w:lineRule="auto"/>
        <w:rPr>
          <w:rFonts w:ascii="Tahoma,Bold" w:hAnsi="Tahoma,Bold" w:cs="Tahoma,Bold"/>
          <w:b/>
          <w:bCs/>
          <w:color w:val="000000"/>
          <w:sz w:val="20"/>
          <w:szCs w:val="20"/>
        </w:rPr>
      </w:pPr>
    </w:p>
    <w:p w:rsidR="00E163C4" w:rsidRDefault="00164182" w:rsidP="00630DD7">
      <w:pPr>
        <w:autoSpaceDE w:val="0"/>
        <w:autoSpaceDN w:val="0"/>
        <w:adjustRightInd w:val="0"/>
        <w:spacing w:after="0" w:line="240" w:lineRule="auto"/>
        <w:rPr>
          <w:rFonts w:ascii="Tahoma,Bold" w:hAnsi="Tahoma,Bold" w:cs="Tahoma,Bold"/>
          <w:bCs/>
          <w:color w:val="000000"/>
          <w:sz w:val="20"/>
          <w:szCs w:val="20"/>
        </w:rPr>
      </w:pPr>
      <w:r>
        <w:rPr>
          <w:noProof/>
          <w:lang w:eastAsia="fr-FR"/>
        </w:rPr>
        <w:drawing>
          <wp:anchor distT="0" distB="0" distL="114300" distR="114300" simplePos="0" relativeHeight="251665408" behindDoc="1" locked="0" layoutInCell="1" allowOverlap="1" wp14:anchorId="03089B03" wp14:editId="7C2F6D78">
            <wp:simplePos x="0" y="0"/>
            <wp:positionH relativeFrom="column">
              <wp:posOffset>4897755</wp:posOffset>
            </wp:positionH>
            <wp:positionV relativeFrom="paragraph">
              <wp:posOffset>132715</wp:posOffset>
            </wp:positionV>
            <wp:extent cx="1740535" cy="1162050"/>
            <wp:effectExtent l="0" t="0" r="0" b="0"/>
            <wp:wrapTight wrapText="bothSides">
              <wp:wrapPolygon edited="0">
                <wp:start x="0" y="0"/>
                <wp:lineTo x="0" y="21246"/>
                <wp:lineTo x="21277" y="21246"/>
                <wp:lineTo x="2127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0535" cy="1162050"/>
                    </a:xfrm>
                    <a:prstGeom prst="rect">
                      <a:avLst/>
                    </a:prstGeom>
                  </pic:spPr>
                </pic:pic>
              </a:graphicData>
            </a:graphic>
            <wp14:sizeRelH relativeFrom="page">
              <wp14:pctWidth>0</wp14:pctWidth>
            </wp14:sizeRelH>
            <wp14:sizeRelV relativeFrom="page">
              <wp14:pctHeight>0</wp14:pctHeight>
            </wp14:sizeRelV>
          </wp:anchor>
        </w:drawing>
      </w:r>
      <w:r w:rsidR="00E163C4">
        <w:rPr>
          <w:rFonts w:ascii="Tahoma,Bold" w:hAnsi="Tahoma,Bold" w:cs="Tahoma,Bold"/>
          <w:bCs/>
          <w:color w:val="000000"/>
          <w:sz w:val="20"/>
          <w:szCs w:val="20"/>
        </w:rPr>
        <w:t>Petit déjeuner à l’hôtel.</w:t>
      </w:r>
    </w:p>
    <w:p w:rsidR="00E163C4" w:rsidRDefault="00E163C4" w:rsidP="00630DD7">
      <w:pPr>
        <w:autoSpaceDE w:val="0"/>
        <w:autoSpaceDN w:val="0"/>
        <w:adjustRightInd w:val="0"/>
        <w:spacing w:after="0" w:line="240" w:lineRule="auto"/>
        <w:rPr>
          <w:rFonts w:ascii="Tahoma,Bold" w:hAnsi="Tahoma,Bold" w:cs="Tahoma,Bold"/>
          <w:bCs/>
          <w:color w:val="000000"/>
          <w:sz w:val="20"/>
          <w:szCs w:val="20"/>
        </w:rPr>
      </w:pPr>
      <w:r w:rsidRPr="00E163C4">
        <w:rPr>
          <w:rFonts w:ascii="Tahoma,Bold" w:hAnsi="Tahoma,Bold" w:cs="Tahoma,Bold"/>
          <w:bCs/>
          <w:color w:val="000000"/>
          <w:sz w:val="20"/>
          <w:szCs w:val="20"/>
        </w:rPr>
        <w:t>Cette dernière journée à Chicago sera largement consacrée à la découverte de l’état de l’art contemporain dans cette région des Etats-Unis.</w:t>
      </w:r>
    </w:p>
    <w:p w:rsidR="00E163C4" w:rsidRDefault="00E163C4" w:rsidP="00630DD7">
      <w:pPr>
        <w:autoSpaceDE w:val="0"/>
        <w:autoSpaceDN w:val="0"/>
        <w:adjustRightInd w:val="0"/>
        <w:spacing w:after="0" w:line="240" w:lineRule="auto"/>
        <w:rPr>
          <w:rFonts w:ascii="Tahoma,Bold" w:hAnsi="Tahoma,Bold" w:cs="Tahoma,Bold"/>
          <w:bCs/>
          <w:color w:val="000000"/>
          <w:sz w:val="20"/>
          <w:szCs w:val="20"/>
        </w:rPr>
      </w:pPr>
    </w:p>
    <w:p w:rsidR="00E163C4" w:rsidRDefault="00E163C4" w:rsidP="00630DD7">
      <w:pPr>
        <w:autoSpaceDE w:val="0"/>
        <w:autoSpaceDN w:val="0"/>
        <w:adjustRightInd w:val="0"/>
        <w:spacing w:after="0" w:line="240" w:lineRule="auto"/>
        <w:rPr>
          <w:rFonts w:ascii="Arial" w:hAnsi="Arial" w:cs="Arial"/>
          <w:sz w:val="20"/>
          <w:szCs w:val="20"/>
        </w:rPr>
      </w:pPr>
      <w:r>
        <w:rPr>
          <w:rFonts w:ascii="Tahoma,Bold" w:hAnsi="Tahoma,Bold" w:cs="Tahoma,Bold"/>
          <w:bCs/>
          <w:color w:val="000000"/>
          <w:sz w:val="20"/>
          <w:szCs w:val="20"/>
        </w:rPr>
        <w:t xml:space="preserve">Nous irons découvrir le </w:t>
      </w:r>
      <w:r w:rsidRPr="000F2E97">
        <w:rPr>
          <w:rFonts w:ascii="Tahoma,Bold" w:hAnsi="Tahoma,Bold" w:cs="Tahoma,Bold"/>
          <w:b/>
          <w:bCs/>
          <w:color w:val="000000"/>
          <w:sz w:val="20"/>
          <w:szCs w:val="20"/>
        </w:rPr>
        <w:t>Chicago Art District</w:t>
      </w:r>
      <w:r>
        <w:rPr>
          <w:rFonts w:ascii="Tahoma,Bold" w:hAnsi="Tahoma,Bold" w:cs="Tahoma,Bold"/>
          <w:bCs/>
          <w:color w:val="000000"/>
          <w:sz w:val="20"/>
          <w:szCs w:val="20"/>
        </w:rPr>
        <w:t xml:space="preserve"> dont les origines remontent aux années </w:t>
      </w:r>
      <w:r w:rsidRPr="00E163C4">
        <w:rPr>
          <w:rFonts w:ascii="Arial" w:hAnsi="Arial" w:cs="Arial"/>
          <w:bCs/>
          <w:color w:val="000000"/>
          <w:sz w:val="20"/>
          <w:szCs w:val="20"/>
        </w:rPr>
        <w:t xml:space="preserve">1960, lorsque </w:t>
      </w:r>
      <w:r w:rsidRPr="00E163C4">
        <w:rPr>
          <w:rFonts w:ascii="Arial" w:hAnsi="Arial" w:cs="Arial"/>
          <w:sz w:val="20"/>
          <w:szCs w:val="20"/>
        </w:rPr>
        <w:t xml:space="preserve">John et </w:t>
      </w:r>
      <w:proofErr w:type="spellStart"/>
      <w:r w:rsidRPr="00E163C4">
        <w:rPr>
          <w:rFonts w:ascii="Arial" w:hAnsi="Arial" w:cs="Arial"/>
          <w:sz w:val="20"/>
          <w:szCs w:val="20"/>
        </w:rPr>
        <w:t>Annelies</w:t>
      </w:r>
      <w:proofErr w:type="spellEnd"/>
      <w:r w:rsidRPr="00E163C4">
        <w:rPr>
          <w:rFonts w:ascii="Arial" w:hAnsi="Arial" w:cs="Arial"/>
          <w:sz w:val="20"/>
          <w:szCs w:val="20"/>
        </w:rPr>
        <w:t xml:space="preserve"> </w:t>
      </w:r>
      <w:proofErr w:type="spellStart"/>
      <w:r w:rsidRPr="00E163C4">
        <w:rPr>
          <w:rFonts w:ascii="Arial" w:hAnsi="Arial" w:cs="Arial"/>
          <w:sz w:val="20"/>
          <w:szCs w:val="20"/>
        </w:rPr>
        <w:t>Podmajersky</w:t>
      </w:r>
      <w:proofErr w:type="spellEnd"/>
      <w:r w:rsidRPr="00E163C4">
        <w:rPr>
          <w:rFonts w:ascii="Arial" w:hAnsi="Arial" w:cs="Arial"/>
          <w:sz w:val="20"/>
          <w:szCs w:val="20"/>
        </w:rPr>
        <w:t xml:space="preserve"> ont commencé à revitaliser the quartier est de </w:t>
      </w:r>
      <w:proofErr w:type="spellStart"/>
      <w:r w:rsidRPr="00E163C4">
        <w:rPr>
          <w:rFonts w:ascii="Arial" w:hAnsi="Arial" w:cs="Arial"/>
          <w:sz w:val="20"/>
          <w:szCs w:val="20"/>
        </w:rPr>
        <w:t>Pilsan</w:t>
      </w:r>
      <w:proofErr w:type="spellEnd"/>
      <w:r w:rsidRPr="00E163C4">
        <w:rPr>
          <w:rFonts w:ascii="Arial" w:hAnsi="Arial" w:cs="Arial"/>
          <w:sz w:val="20"/>
          <w:szCs w:val="20"/>
        </w:rPr>
        <w:t xml:space="preserve"> avec un plan d’urbanisme innovant. I</w:t>
      </w:r>
      <w:r w:rsidR="00BC2664">
        <w:rPr>
          <w:rFonts w:ascii="Arial" w:hAnsi="Arial" w:cs="Arial"/>
          <w:sz w:val="20"/>
          <w:szCs w:val="20"/>
        </w:rPr>
        <w:t>ls ont converti des bâtiments ré</w:t>
      </w:r>
      <w:r w:rsidRPr="00E163C4">
        <w:rPr>
          <w:rFonts w:ascii="Arial" w:hAnsi="Arial" w:cs="Arial"/>
          <w:sz w:val="20"/>
          <w:szCs w:val="20"/>
        </w:rPr>
        <w:t>sidenti</w:t>
      </w:r>
      <w:r w:rsidR="00BC2664">
        <w:rPr>
          <w:rFonts w:ascii="Arial" w:hAnsi="Arial" w:cs="Arial"/>
          <w:sz w:val="20"/>
          <w:szCs w:val="20"/>
        </w:rPr>
        <w:t>e</w:t>
      </w:r>
      <w:r w:rsidRPr="00E163C4">
        <w:rPr>
          <w:rFonts w:ascii="Arial" w:hAnsi="Arial" w:cs="Arial"/>
          <w:sz w:val="20"/>
          <w:szCs w:val="20"/>
        </w:rPr>
        <w:t>l</w:t>
      </w:r>
      <w:r w:rsidR="00BC2664">
        <w:rPr>
          <w:rFonts w:ascii="Arial" w:hAnsi="Arial" w:cs="Arial"/>
          <w:sz w:val="20"/>
          <w:szCs w:val="20"/>
        </w:rPr>
        <w:t>s et</w:t>
      </w:r>
      <w:r w:rsidRPr="00E163C4">
        <w:rPr>
          <w:rFonts w:ascii="Arial" w:hAnsi="Arial" w:cs="Arial"/>
          <w:sz w:val="20"/>
          <w:szCs w:val="20"/>
        </w:rPr>
        <w:t xml:space="preserve"> commerciaux abandonnés en stud</w:t>
      </w:r>
      <w:r w:rsidR="00BC2664">
        <w:rPr>
          <w:rFonts w:ascii="Arial" w:hAnsi="Arial" w:cs="Arial"/>
          <w:sz w:val="20"/>
          <w:szCs w:val="20"/>
        </w:rPr>
        <w:t>ios d’artistes et les allées in</w:t>
      </w:r>
      <w:r w:rsidRPr="00E163C4">
        <w:rPr>
          <w:rFonts w:ascii="Arial" w:hAnsi="Arial" w:cs="Arial"/>
          <w:sz w:val="20"/>
          <w:szCs w:val="20"/>
        </w:rPr>
        <w:t>oc</w:t>
      </w:r>
      <w:r w:rsidR="00BC2664">
        <w:rPr>
          <w:rFonts w:ascii="Arial" w:hAnsi="Arial" w:cs="Arial"/>
          <w:sz w:val="20"/>
          <w:szCs w:val="20"/>
        </w:rPr>
        <w:t>c</w:t>
      </w:r>
      <w:r w:rsidRPr="00E163C4">
        <w:rPr>
          <w:rFonts w:ascii="Arial" w:hAnsi="Arial" w:cs="Arial"/>
          <w:sz w:val="20"/>
          <w:szCs w:val="20"/>
        </w:rPr>
        <w:t xml:space="preserve">upées en jardins luxuriants. </w:t>
      </w:r>
    </w:p>
    <w:p w:rsidR="00E163C4" w:rsidRDefault="00E163C4" w:rsidP="00630DD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C’est aujourd’hui un quartier où des centaines d’ateliers, galeries ou espaces d’art sont investis po</w:t>
      </w:r>
      <w:r w:rsidR="00CD6F05">
        <w:rPr>
          <w:rFonts w:ascii="Arial" w:hAnsi="Arial" w:cs="Arial"/>
          <w:sz w:val="20"/>
          <w:szCs w:val="20"/>
        </w:rPr>
        <w:t xml:space="preserve">ur présenter la scène émergente. </w:t>
      </w:r>
    </w:p>
    <w:p w:rsidR="00CD6F05" w:rsidRPr="00E163C4" w:rsidRDefault="00CD6F05" w:rsidP="00630DD7">
      <w:pPr>
        <w:autoSpaceDE w:val="0"/>
        <w:autoSpaceDN w:val="0"/>
        <w:adjustRightInd w:val="0"/>
        <w:spacing w:after="0" w:line="240" w:lineRule="auto"/>
        <w:rPr>
          <w:rFonts w:ascii="Arial" w:hAnsi="Arial" w:cs="Arial"/>
          <w:sz w:val="20"/>
          <w:szCs w:val="20"/>
        </w:rPr>
      </w:pPr>
      <w:r>
        <w:rPr>
          <w:rFonts w:ascii="Arial" w:hAnsi="Arial" w:cs="Arial"/>
          <w:sz w:val="20"/>
          <w:szCs w:val="20"/>
        </w:rPr>
        <w:t>Nous y effectuerons un parcours en fonction de l’actualité au moment du voyage.</w:t>
      </w:r>
      <w:r w:rsidRPr="00CD6F05">
        <w:rPr>
          <w:noProof/>
          <w:lang w:eastAsia="fr-FR"/>
        </w:rPr>
        <w:t xml:space="preserve"> </w:t>
      </w:r>
    </w:p>
    <w:p w:rsidR="00EE305D" w:rsidRDefault="00EE305D" w:rsidP="00EE305D">
      <w:pPr>
        <w:autoSpaceDE w:val="0"/>
        <w:autoSpaceDN w:val="0"/>
        <w:adjustRightInd w:val="0"/>
        <w:spacing w:after="0" w:line="240" w:lineRule="auto"/>
        <w:rPr>
          <w:rFonts w:ascii="Tahoma" w:hAnsi="Tahoma" w:cs="Tahoma"/>
          <w:color w:val="000000"/>
          <w:sz w:val="20"/>
          <w:szCs w:val="20"/>
        </w:rPr>
      </w:pPr>
      <w:r w:rsidRPr="00EE305D">
        <w:rPr>
          <w:rFonts w:ascii="Tahoma" w:hAnsi="Tahoma" w:cs="Tahoma"/>
          <w:b/>
          <w:color w:val="000000"/>
          <w:sz w:val="20"/>
          <w:szCs w:val="20"/>
        </w:rPr>
        <w:t xml:space="preserve">Déjeuner </w:t>
      </w:r>
      <w:r>
        <w:rPr>
          <w:rFonts w:ascii="Tahoma" w:hAnsi="Tahoma" w:cs="Tahoma"/>
          <w:color w:val="000000"/>
          <w:sz w:val="20"/>
          <w:szCs w:val="20"/>
        </w:rPr>
        <w:t>au cours des visites.</w:t>
      </w:r>
    </w:p>
    <w:p w:rsidR="00E163C4" w:rsidRPr="00E163C4" w:rsidRDefault="00E163C4" w:rsidP="00630DD7">
      <w:pPr>
        <w:autoSpaceDE w:val="0"/>
        <w:autoSpaceDN w:val="0"/>
        <w:adjustRightInd w:val="0"/>
        <w:spacing w:after="0" w:line="240" w:lineRule="auto"/>
        <w:rPr>
          <w:rFonts w:ascii="Arial" w:hAnsi="Arial" w:cs="Arial"/>
          <w:bCs/>
          <w:color w:val="000000"/>
          <w:sz w:val="20"/>
          <w:szCs w:val="20"/>
        </w:rPr>
      </w:pPr>
    </w:p>
    <w:p w:rsidR="00CD6F05" w:rsidRDefault="00BC2664"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Dans l’après-</w:t>
      </w:r>
      <w:r w:rsidR="00CD6F05">
        <w:rPr>
          <w:rFonts w:ascii="Tahoma" w:hAnsi="Tahoma" w:cs="Tahoma"/>
          <w:color w:val="000000"/>
          <w:sz w:val="20"/>
          <w:szCs w:val="20"/>
        </w:rPr>
        <w:t>midi, transfert pour l’aéroport de Chicago.</w:t>
      </w:r>
    </w:p>
    <w:p w:rsidR="00C04961" w:rsidRDefault="00CD6F05" w:rsidP="00C04961">
      <w:pPr>
        <w:pStyle w:val="Textebrut"/>
      </w:pPr>
      <w:r>
        <w:rPr>
          <w:rFonts w:ascii="Tahoma" w:hAnsi="Tahoma" w:cs="Tahoma"/>
          <w:color w:val="000000"/>
          <w:sz w:val="20"/>
          <w:szCs w:val="20"/>
        </w:rPr>
        <w:t>Enregistrement et envol à destination de Paris Charles de Gaulle</w:t>
      </w:r>
      <w:r w:rsidR="002773DF">
        <w:t xml:space="preserve"> à 17h15</w:t>
      </w:r>
      <w:r w:rsidR="00C04961">
        <w:t>.</w:t>
      </w:r>
    </w:p>
    <w:p w:rsidR="00CD6F05" w:rsidRDefault="00CD6F05"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Dîner à bord.</w:t>
      </w:r>
    </w:p>
    <w:p w:rsidR="00C04961" w:rsidRDefault="00C04961" w:rsidP="00630DD7">
      <w:pPr>
        <w:autoSpaceDE w:val="0"/>
        <w:autoSpaceDN w:val="0"/>
        <w:adjustRightInd w:val="0"/>
        <w:spacing w:after="0" w:line="240" w:lineRule="auto"/>
        <w:rPr>
          <w:rFonts w:ascii="Tahoma" w:hAnsi="Tahoma" w:cs="Tahoma"/>
          <w:color w:val="000000"/>
          <w:sz w:val="20"/>
          <w:szCs w:val="20"/>
        </w:rPr>
      </w:pPr>
    </w:p>
    <w:p w:rsidR="00CD6F05" w:rsidRPr="00C04961" w:rsidRDefault="00CD6F05" w:rsidP="00630DD7">
      <w:pPr>
        <w:autoSpaceDE w:val="0"/>
        <w:autoSpaceDN w:val="0"/>
        <w:adjustRightInd w:val="0"/>
        <w:spacing w:after="0" w:line="240" w:lineRule="auto"/>
        <w:rPr>
          <w:rFonts w:ascii="Tahoma" w:hAnsi="Tahoma" w:cs="Tahoma"/>
          <w:b/>
          <w:color w:val="365F91" w:themeColor="accent1" w:themeShade="BF"/>
          <w:sz w:val="20"/>
          <w:szCs w:val="20"/>
        </w:rPr>
      </w:pPr>
      <w:r w:rsidRPr="00C04961">
        <w:rPr>
          <w:rFonts w:ascii="Tahoma" w:hAnsi="Tahoma" w:cs="Tahoma"/>
          <w:b/>
          <w:color w:val="365F91" w:themeColor="accent1" w:themeShade="BF"/>
          <w:sz w:val="20"/>
          <w:szCs w:val="20"/>
        </w:rPr>
        <w:t xml:space="preserve">Jour 10 </w:t>
      </w:r>
      <w:r w:rsidR="00BC2664" w:rsidRPr="00C04961">
        <w:rPr>
          <w:rFonts w:ascii="Tahoma" w:hAnsi="Tahoma" w:cs="Tahoma"/>
          <w:b/>
          <w:color w:val="365F91" w:themeColor="accent1" w:themeShade="BF"/>
          <w:sz w:val="20"/>
          <w:szCs w:val="20"/>
        </w:rPr>
        <w:t>–</w:t>
      </w:r>
      <w:r w:rsidR="008932CE">
        <w:rPr>
          <w:rFonts w:ascii="Tahoma" w:hAnsi="Tahoma" w:cs="Tahoma"/>
          <w:b/>
          <w:color w:val="365F91" w:themeColor="accent1" w:themeShade="BF"/>
          <w:sz w:val="20"/>
          <w:szCs w:val="20"/>
        </w:rPr>
        <w:t xml:space="preserve"> Mardi 02</w:t>
      </w:r>
      <w:r w:rsidR="00C04961" w:rsidRPr="00C04961">
        <w:rPr>
          <w:rFonts w:ascii="Tahoma" w:hAnsi="Tahoma" w:cs="Tahoma"/>
          <w:b/>
          <w:color w:val="365F91" w:themeColor="accent1" w:themeShade="BF"/>
          <w:sz w:val="20"/>
          <w:szCs w:val="20"/>
        </w:rPr>
        <w:t xml:space="preserve"> octobre 2012 / </w:t>
      </w:r>
      <w:r w:rsidR="00BC2664" w:rsidRPr="00C04961">
        <w:rPr>
          <w:rFonts w:ascii="Tahoma" w:hAnsi="Tahoma" w:cs="Tahoma"/>
          <w:b/>
          <w:color w:val="365F91" w:themeColor="accent1" w:themeShade="BF"/>
          <w:sz w:val="20"/>
          <w:szCs w:val="20"/>
        </w:rPr>
        <w:t xml:space="preserve">Paris - </w:t>
      </w:r>
      <w:r w:rsidR="007802A9">
        <w:rPr>
          <w:rFonts w:ascii="Tahoma" w:hAnsi="Tahoma" w:cs="Tahoma"/>
          <w:b/>
          <w:color w:val="365F91" w:themeColor="accent1" w:themeShade="BF"/>
          <w:sz w:val="20"/>
          <w:szCs w:val="20"/>
        </w:rPr>
        <w:t>Marseille</w:t>
      </w:r>
    </w:p>
    <w:p w:rsidR="00CD6F05" w:rsidRDefault="00CD6F05" w:rsidP="00630DD7">
      <w:pPr>
        <w:autoSpaceDE w:val="0"/>
        <w:autoSpaceDN w:val="0"/>
        <w:adjustRightInd w:val="0"/>
        <w:spacing w:after="0" w:line="240" w:lineRule="auto"/>
        <w:rPr>
          <w:rFonts w:ascii="Tahoma" w:hAnsi="Tahoma" w:cs="Tahoma"/>
          <w:color w:val="000000"/>
          <w:sz w:val="20"/>
          <w:szCs w:val="20"/>
        </w:rPr>
      </w:pPr>
    </w:p>
    <w:p w:rsidR="00CD6F05" w:rsidRDefault="00630DD7" w:rsidP="00CD6F05">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Petit </w:t>
      </w:r>
      <w:r w:rsidR="00CD6F05">
        <w:rPr>
          <w:rFonts w:ascii="Tahoma" w:hAnsi="Tahoma" w:cs="Tahoma"/>
          <w:color w:val="000000"/>
          <w:sz w:val="20"/>
          <w:szCs w:val="20"/>
        </w:rPr>
        <w:t>déjeuner en vol.</w:t>
      </w:r>
      <w:r w:rsidR="002773DF">
        <w:rPr>
          <w:rFonts w:ascii="Tahoma" w:hAnsi="Tahoma" w:cs="Tahoma"/>
          <w:color w:val="000000"/>
          <w:sz w:val="20"/>
          <w:szCs w:val="20"/>
        </w:rPr>
        <w:t xml:space="preserve"> Atterrissage à Paris CDG à 08h20.</w:t>
      </w:r>
    </w:p>
    <w:p w:rsidR="00630DD7" w:rsidRDefault="00630DD7"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Correspondance pour </w:t>
      </w:r>
      <w:r w:rsidR="002773DF">
        <w:rPr>
          <w:rFonts w:ascii="Tahoma" w:hAnsi="Tahoma" w:cs="Tahoma"/>
          <w:color w:val="000000"/>
          <w:sz w:val="20"/>
          <w:szCs w:val="20"/>
        </w:rPr>
        <w:t xml:space="preserve">Marseille </w:t>
      </w:r>
      <w:r w:rsidR="00CD6F05">
        <w:rPr>
          <w:rFonts w:ascii="Tahoma" w:hAnsi="Tahoma" w:cs="Tahoma"/>
          <w:color w:val="000000"/>
          <w:sz w:val="20"/>
          <w:szCs w:val="20"/>
        </w:rPr>
        <w:t xml:space="preserve">à </w:t>
      </w:r>
      <w:r w:rsidR="002773DF">
        <w:rPr>
          <w:rFonts w:ascii="Tahoma" w:hAnsi="Tahoma" w:cs="Tahoma"/>
          <w:color w:val="000000"/>
          <w:sz w:val="20"/>
          <w:szCs w:val="20"/>
        </w:rPr>
        <w:t>09</w:t>
      </w:r>
      <w:r w:rsidR="00C04961">
        <w:rPr>
          <w:rFonts w:ascii="Tahoma" w:hAnsi="Tahoma" w:cs="Tahoma"/>
          <w:color w:val="000000"/>
          <w:sz w:val="20"/>
          <w:szCs w:val="20"/>
        </w:rPr>
        <w:t xml:space="preserve">h35 ou l’arrivée est prévue à </w:t>
      </w:r>
      <w:r w:rsidR="002773DF">
        <w:rPr>
          <w:rFonts w:ascii="Tahoma" w:hAnsi="Tahoma" w:cs="Tahoma"/>
          <w:color w:val="000000"/>
          <w:sz w:val="20"/>
          <w:szCs w:val="20"/>
        </w:rPr>
        <w:t>11h00</w:t>
      </w:r>
      <w:r w:rsidR="00072C5C">
        <w:rPr>
          <w:rFonts w:ascii="Tahoma" w:hAnsi="Tahoma" w:cs="Tahoma"/>
          <w:color w:val="000000"/>
          <w:sz w:val="20"/>
          <w:szCs w:val="20"/>
        </w:rPr>
        <w:t>.</w:t>
      </w:r>
    </w:p>
    <w:p w:rsidR="002773DF" w:rsidRDefault="002773DF" w:rsidP="00630DD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Transfert en autocar pour Nîmes.</w:t>
      </w:r>
    </w:p>
    <w:p w:rsidR="00C8029F" w:rsidRDefault="00C8029F" w:rsidP="00630DD7">
      <w:pPr>
        <w:autoSpaceDE w:val="0"/>
        <w:autoSpaceDN w:val="0"/>
        <w:adjustRightInd w:val="0"/>
        <w:spacing w:after="0" w:line="240" w:lineRule="auto"/>
        <w:rPr>
          <w:rFonts w:ascii="Tahoma,Bold" w:hAnsi="Tahoma,Bold" w:cs="Tahoma,Bold"/>
          <w:b/>
          <w:bCs/>
          <w:color w:val="000000"/>
          <w:sz w:val="20"/>
          <w:szCs w:val="20"/>
        </w:rPr>
      </w:pPr>
    </w:p>
    <w:p w:rsidR="00C04961" w:rsidRDefault="00C04961" w:rsidP="00630DD7">
      <w:pPr>
        <w:autoSpaceDE w:val="0"/>
        <w:autoSpaceDN w:val="0"/>
        <w:adjustRightInd w:val="0"/>
        <w:spacing w:after="0" w:line="240" w:lineRule="auto"/>
        <w:rPr>
          <w:rFonts w:ascii="Tahoma,Bold" w:hAnsi="Tahoma,Bold" w:cs="Tahoma,Bold"/>
          <w:b/>
          <w:bCs/>
          <w:color w:val="000000"/>
          <w:sz w:val="20"/>
          <w:szCs w:val="20"/>
        </w:rPr>
      </w:pPr>
    </w:p>
    <w:p w:rsidR="00630DD7" w:rsidRDefault="00630DD7" w:rsidP="00630DD7">
      <w:pPr>
        <w:autoSpaceDE w:val="0"/>
        <w:autoSpaceDN w:val="0"/>
        <w:adjustRightInd w:val="0"/>
        <w:spacing w:after="0" w:line="240" w:lineRule="auto"/>
        <w:rPr>
          <w:rFonts w:ascii="Tahoma,Bold" w:hAnsi="Tahoma,Bold" w:cs="Tahoma,Bold"/>
          <w:b/>
          <w:bCs/>
          <w:color w:val="000000"/>
          <w:sz w:val="20"/>
          <w:szCs w:val="20"/>
        </w:rPr>
      </w:pPr>
      <w:r>
        <w:rPr>
          <w:rFonts w:ascii="Tahoma,Bold" w:hAnsi="Tahoma,Bold" w:cs="Tahoma,Bold"/>
          <w:b/>
          <w:bCs/>
          <w:color w:val="000000"/>
          <w:sz w:val="20"/>
          <w:szCs w:val="20"/>
        </w:rPr>
        <w:t>Estimation de prix par personne en chambre double su</w:t>
      </w:r>
      <w:r w:rsidR="000F2E97">
        <w:rPr>
          <w:rFonts w:ascii="Tahoma,Bold" w:hAnsi="Tahoma,Bold" w:cs="Tahoma,Bold"/>
          <w:b/>
          <w:bCs/>
          <w:color w:val="000000"/>
          <w:sz w:val="20"/>
          <w:szCs w:val="20"/>
        </w:rPr>
        <w:t>r la base de 25 personnes : 3</w:t>
      </w:r>
      <w:r w:rsidR="00153AED">
        <w:rPr>
          <w:rFonts w:ascii="Tahoma,Bold" w:hAnsi="Tahoma,Bold" w:cs="Tahoma,Bold"/>
          <w:b/>
          <w:bCs/>
          <w:color w:val="000000"/>
          <w:sz w:val="20"/>
          <w:szCs w:val="20"/>
        </w:rPr>
        <w:t xml:space="preserve"> </w:t>
      </w:r>
      <w:r w:rsidR="000F2E97">
        <w:rPr>
          <w:rFonts w:ascii="Tahoma,Bold" w:hAnsi="Tahoma,Bold" w:cs="Tahoma,Bold"/>
          <w:b/>
          <w:bCs/>
          <w:color w:val="000000"/>
          <w:sz w:val="20"/>
          <w:szCs w:val="20"/>
        </w:rPr>
        <w:t>240</w:t>
      </w:r>
      <w:r>
        <w:rPr>
          <w:rFonts w:ascii="Tahoma,Bold" w:hAnsi="Tahoma,Bold" w:cs="Tahoma,Bold"/>
          <w:b/>
          <w:bCs/>
          <w:color w:val="000000"/>
          <w:sz w:val="20"/>
          <w:szCs w:val="20"/>
        </w:rPr>
        <w:t xml:space="preserve"> €</w:t>
      </w:r>
    </w:p>
    <w:p w:rsidR="00630DD7" w:rsidRDefault="000F2E97" w:rsidP="00630DD7">
      <w:pPr>
        <w:autoSpaceDE w:val="0"/>
        <w:autoSpaceDN w:val="0"/>
        <w:adjustRightInd w:val="0"/>
        <w:spacing w:after="0" w:line="240" w:lineRule="auto"/>
        <w:rPr>
          <w:rFonts w:ascii="Tahoma,Bold" w:hAnsi="Tahoma,Bold" w:cs="Tahoma,Bold"/>
          <w:b/>
          <w:bCs/>
          <w:color w:val="000000"/>
          <w:sz w:val="20"/>
          <w:szCs w:val="20"/>
        </w:rPr>
      </w:pPr>
      <w:r>
        <w:rPr>
          <w:rFonts w:ascii="Tahoma,Bold" w:hAnsi="Tahoma,Bold" w:cs="Tahoma,Bold"/>
          <w:b/>
          <w:bCs/>
          <w:color w:val="000000"/>
          <w:sz w:val="20"/>
          <w:szCs w:val="20"/>
        </w:rPr>
        <w:t>Supplément single : 7</w:t>
      </w:r>
      <w:r w:rsidR="00567D5B">
        <w:rPr>
          <w:rFonts w:ascii="Tahoma,Bold" w:hAnsi="Tahoma,Bold" w:cs="Tahoma,Bold"/>
          <w:b/>
          <w:bCs/>
          <w:color w:val="000000"/>
          <w:sz w:val="20"/>
          <w:szCs w:val="20"/>
        </w:rPr>
        <w:t>8</w:t>
      </w:r>
      <w:r w:rsidR="00630DD7">
        <w:rPr>
          <w:rFonts w:ascii="Tahoma,Bold" w:hAnsi="Tahoma,Bold" w:cs="Tahoma,Bold"/>
          <w:b/>
          <w:bCs/>
          <w:color w:val="000000"/>
          <w:sz w:val="20"/>
          <w:szCs w:val="20"/>
        </w:rPr>
        <w:t>5 €</w:t>
      </w:r>
    </w:p>
    <w:p w:rsidR="00072C5C" w:rsidRDefault="00072C5C" w:rsidP="00630DD7">
      <w:pPr>
        <w:autoSpaceDE w:val="0"/>
        <w:autoSpaceDN w:val="0"/>
        <w:adjustRightInd w:val="0"/>
        <w:spacing w:after="0" w:line="240" w:lineRule="auto"/>
        <w:rPr>
          <w:rFonts w:ascii="Tahoma,Bold" w:hAnsi="Tahoma,Bold" w:cs="Tahoma,Bold"/>
          <w:b/>
          <w:bCs/>
          <w:color w:val="000000"/>
          <w:sz w:val="20"/>
          <w:szCs w:val="20"/>
        </w:rPr>
      </w:pPr>
    </w:p>
    <w:p w:rsidR="00630DD7" w:rsidRDefault="00630DD7" w:rsidP="00630DD7">
      <w:pPr>
        <w:autoSpaceDE w:val="0"/>
        <w:autoSpaceDN w:val="0"/>
        <w:adjustRightInd w:val="0"/>
        <w:spacing w:after="0" w:line="240" w:lineRule="auto"/>
        <w:rPr>
          <w:rFonts w:ascii="Tahoma,Bold" w:hAnsi="Tahoma,Bold" w:cs="Tahoma,Bold"/>
          <w:b/>
          <w:bCs/>
          <w:color w:val="000000"/>
          <w:sz w:val="20"/>
          <w:szCs w:val="20"/>
        </w:rPr>
      </w:pPr>
      <w:r>
        <w:rPr>
          <w:rFonts w:ascii="Tahoma,Bold" w:hAnsi="Tahoma,Bold" w:cs="Tahoma,Bold"/>
          <w:b/>
          <w:bCs/>
          <w:color w:val="000000"/>
          <w:sz w:val="20"/>
          <w:szCs w:val="20"/>
        </w:rPr>
        <w:t>Ce prix comprend :</w:t>
      </w:r>
    </w:p>
    <w:p w:rsidR="00A82D05" w:rsidRDefault="00A82D05" w:rsidP="00630DD7">
      <w:pPr>
        <w:autoSpaceDE w:val="0"/>
        <w:autoSpaceDN w:val="0"/>
        <w:adjustRightInd w:val="0"/>
        <w:spacing w:after="0" w:line="240" w:lineRule="auto"/>
        <w:rPr>
          <w:rFonts w:ascii="Tahoma,Bold" w:hAnsi="Tahoma,Bold" w:cs="Tahoma,Bold"/>
          <w:b/>
          <w:bCs/>
          <w:color w:val="000000"/>
          <w:sz w:val="20"/>
          <w:szCs w:val="20"/>
        </w:rPr>
      </w:pPr>
    </w:p>
    <w:p w:rsidR="00D1665D" w:rsidRPr="00D1665D" w:rsidRDefault="00630DD7" w:rsidP="00D1665D">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vols</w:t>
      </w:r>
      <w:r w:rsidR="00153AED">
        <w:rPr>
          <w:rFonts w:ascii="Tahoma" w:hAnsi="Tahoma" w:cs="Tahoma"/>
          <w:color w:val="000000"/>
          <w:sz w:val="20"/>
          <w:szCs w:val="20"/>
        </w:rPr>
        <w:t xml:space="preserve"> </w:t>
      </w:r>
      <w:r w:rsidR="00622622">
        <w:rPr>
          <w:rFonts w:ascii="Tahoma" w:hAnsi="Tahoma" w:cs="Tahoma"/>
          <w:color w:val="000000"/>
          <w:sz w:val="20"/>
          <w:szCs w:val="20"/>
        </w:rPr>
        <w:t xml:space="preserve">longs courriers </w:t>
      </w:r>
      <w:r w:rsidR="00153AED">
        <w:rPr>
          <w:rFonts w:ascii="Tahoma" w:hAnsi="Tahoma" w:cs="Tahoma"/>
          <w:color w:val="000000"/>
          <w:sz w:val="20"/>
          <w:szCs w:val="20"/>
        </w:rPr>
        <w:t xml:space="preserve">Marseille </w:t>
      </w:r>
      <w:r>
        <w:rPr>
          <w:rFonts w:ascii="Tahoma" w:hAnsi="Tahoma" w:cs="Tahoma"/>
          <w:color w:val="000000"/>
          <w:sz w:val="20"/>
          <w:szCs w:val="20"/>
        </w:rPr>
        <w:t xml:space="preserve">– Washington-Dulles/Chicago </w:t>
      </w:r>
      <w:r w:rsidR="00153AED">
        <w:rPr>
          <w:rFonts w:ascii="Tahoma" w:hAnsi="Tahoma" w:cs="Tahoma"/>
          <w:color w:val="000000"/>
          <w:sz w:val="20"/>
          <w:szCs w:val="20"/>
        </w:rPr>
        <w:t>–</w:t>
      </w:r>
      <w:r>
        <w:rPr>
          <w:rFonts w:ascii="Tahoma" w:hAnsi="Tahoma" w:cs="Tahoma"/>
          <w:color w:val="000000"/>
          <w:sz w:val="20"/>
          <w:szCs w:val="20"/>
        </w:rPr>
        <w:t xml:space="preserve"> </w:t>
      </w:r>
      <w:r w:rsidR="00153AED">
        <w:rPr>
          <w:rFonts w:ascii="Tahoma" w:hAnsi="Tahoma" w:cs="Tahoma"/>
          <w:color w:val="000000"/>
          <w:sz w:val="20"/>
          <w:szCs w:val="20"/>
        </w:rPr>
        <w:t xml:space="preserve">Marseille </w:t>
      </w:r>
      <w:r w:rsidRPr="00D1665D">
        <w:rPr>
          <w:rFonts w:ascii="Tahoma" w:hAnsi="Tahoma" w:cs="Tahoma"/>
          <w:color w:val="000000"/>
          <w:sz w:val="20"/>
          <w:szCs w:val="20"/>
        </w:rPr>
        <w:t xml:space="preserve">sur </w:t>
      </w:r>
      <w:r w:rsidR="00072C5C" w:rsidRPr="00D1665D">
        <w:rPr>
          <w:rFonts w:ascii="Tahoma" w:hAnsi="Tahoma" w:cs="Tahoma"/>
          <w:color w:val="000000"/>
          <w:sz w:val="20"/>
          <w:szCs w:val="20"/>
        </w:rPr>
        <w:t>Air France</w:t>
      </w:r>
      <w:r w:rsidRPr="00D1665D">
        <w:rPr>
          <w:rFonts w:ascii="Tahoma" w:hAnsi="Tahoma" w:cs="Tahoma"/>
          <w:color w:val="000000"/>
          <w:sz w:val="20"/>
          <w:szCs w:val="20"/>
        </w:rPr>
        <w:t xml:space="preserve"> </w:t>
      </w:r>
      <w:r w:rsidR="00072C5C" w:rsidRPr="00D1665D">
        <w:rPr>
          <w:rFonts w:ascii="Tahoma" w:hAnsi="Tahoma" w:cs="Tahoma"/>
          <w:color w:val="000000"/>
          <w:sz w:val="20"/>
          <w:szCs w:val="20"/>
        </w:rPr>
        <w:t>taxes incluses</w:t>
      </w:r>
    </w:p>
    <w:p w:rsidR="00630DD7" w:rsidRPr="00D1665D" w:rsidRDefault="00630DD7" w:rsidP="00A82D05">
      <w:pPr>
        <w:autoSpaceDE w:val="0"/>
        <w:autoSpaceDN w:val="0"/>
        <w:adjustRightInd w:val="0"/>
        <w:spacing w:after="0" w:line="240" w:lineRule="auto"/>
        <w:ind w:left="284" w:hanging="284"/>
        <w:rPr>
          <w:rFonts w:ascii="Tahoma" w:hAnsi="Tahoma" w:cs="Tahoma"/>
          <w:color w:val="000000"/>
          <w:sz w:val="20"/>
          <w:szCs w:val="20"/>
        </w:rPr>
      </w:pPr>
      <w:r w:rsidRPr="00D1665D">
        <w:rPr>
          <w:rFonts w:ascii="Tahoma" w:hAnsi="Tahoma" w:cs="Tahoma"/>
          <w:color w:val="000000"/>
          <w:sz w:val="20"/>
          <w:szCs w:val="20"/>
        </w:rPr>
        <w:t>-</w:t>
      </w:r>
      <w:r w:rsidR="00A82D05" w:rsidRPr="00D1665D">
        <w:rPr>
          <w:rFonts w:ascii="Tahoma" w:hAnsi="Tahoma" w:cs="Tahoma"/>
          <w:color w:val="000000"/>
          <w:sz w:val="20"/>
          <w:szCs w:val="20"/>
        </w:rPr>
        <w:tab/>
      </w:r>
      <w:r w:rsidRPr="00D1665D">
        <w:rPr>
          <w:rFonts w:ascii="Tahoma" w:hAnsi="Tahoma" w:cs="Tahoma"/>
          <w:color w:val="000000"/>
          <w:sz w:val="20"/>
          <w:szCs w:val="20"/>
        </w:rPr>
        <w:t>Les transferts et les déplacements en autocar lorsque nécessaire</w:t>
      </w:r>
    </w:p>
    <w:p w:rsidR="00630DD7" w:rsidRPr="00D1665D" w:rsidRDefault="00630DD7" w:rsidP="00A82D05">
      <w:pPr>
        <w:autoSpaceDE w:val="0"/>
        <w:autoSpaceDN w:val="0"/>
        <w:adjustRightInd w:val="0"/>
        <w:spacing w:after="0" w:line="240" w:lineRule="auto"/>
        <w:ind w:left="284" w:hanging="284"/>
        <w:rPr>
          <w:rFonts w:ascii="Tahoma" w:hAnsi="Tahoma" w:cs="Tahoma"/>
          <w:color w:val="000000"/>
          <w:sz w:val="20"/>
          <w:szCs w:val="20"/>
        </w:rPr>
      </w:pPr>
      <w:r w:rsidRPr="00D1665D">
        <w:rPr>
          <w:rFonts w:ascii="Tahoma" w:hAnsi="Tahoma" w:cs="Tahoma"/>
          <w:color w:val="000000"/>
          <w:sz w:val="20"/>
          <w:szCs w:val="20"/>
        </w:rPr>
        <w:t xml:space="preserve">- </w:t>
      </w:r>
      <w:r w:rsidR="00A82D05" w:rsidRPr="00D1665D">
        <w:rPr>
          <w:rFonts w:ascii="Tahoma" w:hAnsi="Tahoma" w:cs="Tahoma"/>
          <w:color w:val="000000"/>
          <w:sz w:val="20"/>
          <w:szCs w:val="20"/>
        </w:rPr>
        <w:tab/>
      </w:r>
      <w:r w:rsidRPr="00D1665D">
        <w:rPr>
          <w:rFonts w:ascii="Tahoma" w:hAnsi="Tahoma" w:cs="Tahoma"/>
          <w:color w:val="000000"/>
          <w:sz w:val="20"/>
          <w:szCs w:val="20"/>
        </w:rPr>
        <w:t>Le vol intérieur Philadelphie</w:t>
      </w:r>
      <w:r w:rsidR="00A82D05" w:rsidRPr="00D1665D">
        <w:rPr>
          <w:rFonts w:ascii="Tahoma" w:hAnsi="Tahoma" w:cs="Tahoma"/>
          <w:color w:val="000000"/>
          <w:sz w:val="20"/>
          <w:szCs w:val="20"/>
        </w:rPr>
        <w:t xml:space="preserve"> </w:t>
      </w:r>
      <w:r w:rsidR="006C717C" w:rsidRPr="00D1665D">
        <w:rPr>
          <w:rFonts w:ascii="Tahoma" w:hAnsi="Tahoma" w:cs="Tahoma"/>
          <w:color w:val="000000"/>
          <w:sz w:val="20"/>
          <w:szCs w:val="20"/>
        </w:rPr>
        <w:t>–</w:t>
      </w:r>
      <w:r w:rsidRPr="00D1665D">
        <w:rPr>
          <w:rFonts w:ascii="Tahoma" w:hAnsi="Tahoma" w:cs="Tahoma"/>
          <w:color w:val="000000"/>
          <w:sz w:val="20"/>
          <w:szCs w:val="20"/>
        </w:rPr>
        <w:t xml:space="preserve"> Chicago</w:t>
      </w:r>
      <w:r w:rsidR="006C717C" w:rsidRPr="00D1665D">
        <w:rPr>
          <w:rFonts w:ascii="Tahoma" w:hAnsi="Tahoma" w:cs="Tahoma"/>
          <w:color w:val="000000"/>
          <w:sz w:val="20"/>
          <w:szCs w:val="20"/>
        </w:rPr>
        <w:t xml:space="preserve"> sur compagnie régulière</w:t>
      </w:r>
      <w:r w:rsidR="004E2931" w:rsidRPr="00D1665D">
        <w:rPr>
          <w:rFonts w:ascii="Tahoma" w:hAnsi="Tahoma" w:cs="Tahoma"/>
          <w:color w:val="000000"/>
          <w:sz w:val="20"/>
          <w:szCs w:val="20"/>
        </w:rPr>
        <w:t xml:space="preserve"> </w:t>
      </w:r>
      <w:r w:rsidR="007632B4" w:rsidRPr="00D1665D">
        <w:rPr>
          <w:rFonts w:ascii="Tahoma" w:hAnsi="Tahoma" w:cs="Tahoma"/>
          <w:color w:val="000000"/>
          <w:sz w:val="20"/>
          <w:szCs w:val="20"/>
        </w:rPr>
        <w:t xml:space="preserve">américaine </w:t>
      </w:r>
      <w:r w:rsidR="004E2931" w:rsidRPr="00D1665D">
        <w:rPr>
          <w:rFonts w:ascii="Tahoma" w:hAnsi="Tahoma" w:cs="Tahoma"/>
          <w:color w:val="000000"/>
          <w:sz w:val="20"/>
          <w:szCs w:val="20"/>
        </w:rPr>
        <w:t>(US Airways ou similaire)</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sidRPr="00D1665D">
        <w:rPr>
          <w:rFonts w:ascii="Tahoma" w:hAnsi="Tahoma" w:cs="Tahoma"/>
          <w:color w:val="000000"/>
          <w:sz w:val="20"/>
          <w:szCs w:val="20"/>
        </w:rPr>
        <w:t xml:space="preserve">- </w:t>
      </w:r>
      <w:r w:rsidR="00A82D05" w:rsidRPr="00D1665D">
        <w:rPr>
          <w:rFonts w:ascii="Tahoma" w:hAnsi="Tahoma" w:cs="Tahoma"/>
          <w:color w:val="000000"/>
          <w:sz w:val="20"/>
          <w:szCs w:val="20"/>
        </w:rPr>
        <w:tab/>
      </w:r>
      <w:r w:rsidRPr="00D1665D">
        <w:rPr>
          <w:rFonts w:ascii="Tahoma" w:hAnsi="Tahoma" w:cs="Tahoma"/>
          <w:color w:val="000000"/>
          <w:sz w:val="20"/>
          <w:szCs w:val="20"/>
        </w:rPr>
        <w:t>Les services d’un conférencier historien de l’art, pendant toute la durée du séjour</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services de guides locaux spécialisés francophones lorsque nécessaire</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Un porte document contenant toutes les informations sur votre voyage, guides, programme, brochures...</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L'hébergement, petits déjeuners buffe</w:t>
      </w:r>
      <w:r w:rsidR="00A82D05">
        <w:rPr>
          <w:rFonts w:ascii="Tahoma" w:hAnsi="Tahoma" w:cs="Tahoma"/>
          <w:color w:val="000000"/>
          <w:sz w:val="20"/>
          <w:szCs w:val="20"/>
        </w:rPr>
        <w:t>t inclus, en hôtel 3* en centre-</w:t>
      </w:r>
      <w:r>
        <w:rPr>
          <w:rFonts w:ascii="Tahoma" w:hAnsi="Tahoma" w:cs="Tahoma"/>
          <w:color w:val="000000"/>
          <w:sz w:val="20"/>
          <w:szCs w:val="20"/>
        </w:rPr>
        <w:t>ville à Washington, Philadelphie</w:t>
      </w:r>
      <w:r w:rsidR="00072C5C">
        <w:rPr>
          <w:rFonts w:ascii="Tahoma" w:hAnsi="Tahoma" w:cs="Tahoma"/>
          <w:color w:val="000000"/>
          <w:sz w:val="20"/>
          <w:szCs w:val="20"/>
        </w:rPr>
        <w:t xml:space="preserve"> et Chicago</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 xml:space="preserve">Les repas mentionnés au programme, </w:t>
      </w:r>
      <w:r w:rsidR="000F2E97">
        <w:rPr>
          <w:rFonts w:ascii="Tahoma" w:hAnsi="Tahoma" w:cs="Tahoma"/>
          <w:color w:val="000000"/>
          <w:sz w:val="20"/>
          <w:szCs w:val="20"/>
        </w:rPr>
        <w:t>hors boisson</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entrées et visites mentionnées au programme</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L’assurance assistance rapatriement</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taxes et le service</w:t>
      </w:r>
    </w:p>
    <w:p w:rsidR="00072C5C" w:rsidRDefault="00072C5C" w:rsidP="00630DD7">
      <w:pPr>
        <w:autoSpaceDE w:val="0"/>
        <w:autoSpaceDN w:val="0"/>
        <w:adjustRightInd w:val="0"/>
        <w:spacing w:after="0" w:line="240" w:lineRule="auto"/>
        <w:rPr>
          <w:rFonts w:ascii="Tahoma,Bold" w:hAnsi="Tahoma,Bold" w:cs="Tahoma,Bold"/>
          <w:b/>
          <w:bCs/>
          <w:color w:val="000000"/>
          <w:sz w:val="20"/>
          <w:szCs w:val="20"/>
        </w:rPr>
      </w:pPr>
    </w:p>
    <w:p w:rsidR="00630DD7" w:rsidRDefault="00630DD7" w:rsidP="00630DD7">
      <w:pPr>
        <w:autoSpaceDE w:val="0"/>
        <w:autoSpaceDN w:val="0"/>
        <w:adjustRightInd w:val="0"/>
        <w:spacing w:after="0" w:line="240" w:lineRule="auto"/>
        <w:rPr>
          <w:rFonts w:ascii="Tahoma,Bold" w:hAnsi="Tahoma,Bold" w:cs="Tahoma,Bold"/>
          <w:b/>
          <w:bCs/>
          <w:color w:val="000000"/>
          <w:sz w:val="20"/>
          <w:szCs w:val="20"/>
        </w:rPr>
      </w:pPr>
      <w:r>
        <w:rPr>
          <w:rFonts w:ascii="Tahoma,Bold" w:hAnsi="Tahoma,Bold" w:cs="Tahoma,Bold"/>
          <w:b/>
          <w:bCs/>
          <w:color w:val="000000"/>
          <w:sz w:val="20"/>
          <w:szCs w:val="20"/>
        </w:rPr>
        <w:t>Ce prix ne comprend pas :</w:t>
      </w:r>
    </w:p>
    <w:p w:rsidR="00A82D05" w:rsidRDefault="00A82D05" w:rsidP="00630DD7">
      <w:pPr>
        <w:autoSpaceDE w:val="0"/>
        <w:autoSpaceDN w:val="0"/>
        <w:adjustRightInd w:val="0"/>
        <w:spacing w:after="0" w:line="240" w:lineRule="auto"/>
        <w:rPr>
          <w:rFonts w:ascii="Tahoma,Bold" w:hAnsi="Tahoma,Bold" w:cs="Tahoma,Bold"/>
          <w:b/>
          <w:bCs/>
          <w:color w:val="000000"/>
          <w:sz w:val="20"/>
          <w:szCs w:val="20"/>
        </w:rPr>
      </w:pP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sidR="000F2E97">
        <w:rPr>
          <w:rFonts w:ascii="Tahoma" w:hAnsi="Tahoma" w:cs="Tahoma"/>
          <w:color w:val="000000"/>
          <w:sz w:val="20"/>
          <w:szCs w:val="20"/>
        </w:rPr>
        <w:t>L’assurance annulation : 7</w:t>
      </w:r>
      <w:r>
        <w:rPr>
          <w:rFonts w:ascii="Tahoma" w:hAnsi="Tahoma" w:cs="Tahoma"/>
          <w:color w:val="000000"/>
          <w:sz w:val="20"/>
          <w:szCs w:val="20"/>
        </w:rPr>
        <w:t>0 €</w:t>
      </w:r>
    </w:p>
    <w:p w:rsidR="008932CE" w:rsidRDefault="008932CE" w:rsidP="00A82D05">
      <w:pPr>
        <w:autoSpaceDE w:val="0"/>
        <w:autoSpaceDN w:val="0"/>
        <w:adjustRightInd w:val="0"/>
        <w:spacing w:after="0" w:line="240" w:lineRule="auto"/>
        <w:ind w:left="284" w:hanging="284"/>
        <w:rPr>
          <w:rFonts w:ascii="Tahoma" w:hAnsi="Tahoma" w:cs="Tahoma"/>
          <w:color w:val="000000"/>
          <w:sz w:val="20"/>
          <w:szCs w:val="20"/>
        </w:rPr>
      </w:pPr>
      <w:r w:rsidRPr="00D1665D">
        <w:rPr>
          <w:rFonts w:ascii="Tahoma" w:hAnsi="Tahoma" w:cs="Tahoma"/>
          <w:color w:val="000000"/>
          <w:sz w:val="20"/>
          <w:szCs w:val="20"/>
        </w:rPr>
        <w:t>-</w:t>
      </w:r>
      <w:r w:rsidRPr="00D1665D">
        <w:rPr>
          <w:rFonts w:ascii="Tahoma" w:hAnsi="Tahoma" w:cs="Tahoma"/>
          <w:color w:val="000000"/>
          <w:sz w:val="20"/>
          <w:szCs w:val="20"/>
        </w:rPr>
        <w:tab/>
        <w:t>Le transfert en autocar Nîmes/aéroport de Marseille Provence, aller et retour</w:t>
      </w:r>
      <w:r>
        <w:rPr>
          <w:rFonts w:ascii="Tahoma" w:hAnsi="Tahoma" w:cs="Tahoma"/>
          <w:color w:val="000000"/>
          <w:sz w:val="20"/>
          <w:szCs w:val="20"/>
        </w:rPr>
        <w:t> : 25 €/personne</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repas libres</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Les pourboires d’usage aux Etats-Unis</w:t>
      </w:r>
    </w:p>
    <w:p w:rsidR="00630DD7" w:rsidRDefault="00630DD7" w:rsidP="00A82D05">
      <w:pPr>
        <w:autoSpaceDE w:val="0"/>
        <w:autoSpaceDN w:val="0"/>
        <w:adjustRightInd w:val="0"/>
        <w:spacing w:after="0" w:line="240" w:lineRule="auto"/>
        <w:ind w:left="284" w:hanging="284"/>
        <w:rPr>
          <w:rFonts w:ascii="Tahoma" w:hAnsi="Tahoma" w:cs="Tahoma"/>
          <w:color w:val="000000"/>
          <w:sz w:val="20"/>
          <w:szCs w:val="20"/>
        </w:rPr>
      </w:pPr>
      <w:r>
        <w:rPr>
          <w:rFonts w:ascii="Times" w:hAnsi="Times" w:cs="Times"/>
          <w:color w:val="000000"/>
          <w:sz w:val="20"/>
          <w:szCs w:val="20"/>
        </w:rPr>
        <w:t xml:space="preserve">- </w:t>
      </w:r>
      <w:r w:rsidR="00A82D05">
        <w:rPr>
          <w:rFonts w:ascii="Times" w:hAnsi="Times" w:cs="Times"/>
          <w:color w:val="000000"/>
          <w:sz w:val="20"/>
          <w:szCs w:val="20"/>
        </w:rPr>
        <w:tab/>
      </w:r>
      <w:r>
        <w:rPr>
          <w:rFonts w:ascii="Tahoma" w:hAnsi="Tahoma" w:cs="Tahoma"/>
          <w:color w:val="000000"/>
          <w:sz w:val="20"/>
          <w:szCs w:val="20"/>
        </w:rPr>
        <w:t>Toute dépense à caractère personnel</w:t>
      </w:r>
    </w:p>
    <w:p w:rsidR="00A82D05" w:rsidRDefault="00A82D05" w:rsidP="00630DD7">
      <w:pPr>
        <w:autoSpaceDE w:val="0"/>
        <w:autoSpaceDN w:val="0"/>
        <w:adjustRightInd w:val="0"/>
        <w:spacing w:after="0" w:line="240" w:lineRule="auto"/>
        <w:rPr>
          <w:rFonts w:ascii="Tahoma" w:hAnsi="Tahoma" w:cs="Tahoma"/>
          <w:color w:val="000000"/>
          <w:sz w:val="20"/>
          <w:szCs w:val="20"/>
        </w:rPr>
      </w:pPr>
    </w:p>
    <w:p w:rsidR="00072C5C" w:rsidRDefault="00072C5C" w:rsidP="00630DD7">
      <w:pPr>
        <w:autoSpaceDE w:val="0"/>
        <w:autoSpaceDN w:val="0"/>
        <w:adjustRightInd w:val="0"/>
        <w:spacing w:after="0" w:line="240" w:lineRule="auto"/>
        <w:rPr>
          <w:rFonts w:ascii="Tahoma" w:hAnsi="Tahoma" w:cs="Tahoma"/>
          <w:color w:val="FF0000"/>
          <w:sz w:val="20"/>
          <w:szCs w:val="20"/>
        </w:rPr>
      </w:pPr>
    </w:p>
    <w:p w:rsidR="00630DD7" w:rsidRPr="00072C5C" w:rsidRDefault="00630DD7" w:rsidP="000F2E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hAnsi="Tahoma" w:cs="Tahoma"/>
          <w:sz w:val="20"/>
          <w:szCs w:val="20"/>
        </w:rPr>
      </w:pPr>
      <w:r w:rsidRPr="00072C5C">
        <w:rPr>
          <w:rFonts w:ascii="Tahoma" w:hAnsi="Tahoma" w:cs="Tahoma"/>
          <w:sz w:val="20"/>
          <w:szCs w:val="20"/>
        </w:rPr>
        <w:t xml:space="preserve">CE PROGRAMME </w:t>
      </w:r>
      <w:r w:rsidR="00E60F2D">
        <w:rPr>
          <w:rFonts w:ascii="Tahoma" w:hAnsi="Tahoma" w:cs="Tahoma"/>
          <w:sz w:val="20"/>
          <w:szCs w:val="20"/>
        </w:rPr>
        <w:t xml:space="preserve">NE SERA </w:t>
      </w:r>
      <w:r w:rsidRPr="00072C5C">
        <w:rPr>
          <w:rFonts w:ascii="Tahoma" w:hAnsi="Tahoma" w:cs="Tahoma"/>
          <w:sz w:val="20"/>
          <w:szCs w:val="20"/>
        </w:rPr>
        <w:t xml:space="preserve">REALISABLE TEL QUE DECRIT CI-DESSUS </w:t>
      </w:r>
      <w:r w:rsidR="00E60F2D">
        <w:rPr>
          <w:rFonts w:ascii="Tahoma" w:hAnsi="Tahoma" w:cs="Tahoma"/>
          <w:sz w:val="20"/>
          <w:szCs w:val="20"/>
        </w:rPr>
        <w:t>QU’</w:t>
      </w:r>
      <w:r w:rsidRPr="00072C5C">
        <w:rPr>
          <w:rFonts w:ascii="Tahoma" w:hAnsi="Tahoma" w:cs="Tahoma"/>
          <w:sz w:val="20"/>
          <w:szCs w:val="20"/>
        </w:rPr>
        <w:t>EN FONCTION DES DISPONIBILITES AU</w:t>
      </w:r>
      <w:r w:rsidR="00E60F2D">
        <w:rPr>
          <w:rFonts w:ascii="Tahoma" w:hAnsi="Tahoma" w:cs="Tahoma"/>
          <w:sz w:val="20"/>
          <w:szCs w:val="20"/>
        </w:rPr>
        <w:t xml:space="preserve"> MOMENT DE LA RESERVATION</w:t>
      </w:r>
      <w:r w:rsidRPr="00072C5C">
        <w:rPr>
          <w:rFonts w:ascii="Tahoma" w:hAnsi="Tahoma" w:cs="Tahoma"/>
          <w:sz w:val="20"/>
          <w:szCs w:val="20"/>
        </w:rPr>
        <w:t>. LES TARIFS SONT SOUMIS AUX VA</w:t>
      </w:r>
      <w:r w:rsidR="00072C5C">
        <w:rPr>
          <w:rFonts w:ascii="Tahoma" w:hAnsi="Tahoma" w:cs="Tahoma"/>
          <w:sz w:val="20"/>
          <w:szCs w:val="20"/>
        </w:rPr>
        <w:t>RIATIONS DE CHANGE (1 USD = 0,78</w:t>
      </w:r>
      <w:r w:rsidRPr="00072C5C">
        <w:rPr>
          <w:rFonts w:ascii="Tahoma" w:hAnsi="Tahoma" w:cs="Tahoma"/>
          <w:sz w:val="20"/>
          <w:szCs w:val="20"/>
        </w:rPr>
        <w:t xml:space="preserve"> € au</w:t>
      </w:r>
    </w:p>
    <w:p w:rsidR="00630DD7" w:rsidRPr="00072C5C" w:rsidRDefault="00072C5C" w:rsidP="000F2E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hAnsi="Tahoma" w:cs="Tahoma"/>
          <w:sz w:val="20"/>
          <w:szCs w:val="20"/>
        </w:rPr>
      </w:pPr>
      <w:r>
        <w:rPr>
          <w:rFonts w:ascii="Tahoma" w:hAnsi="Tahoma" w:cs="Tahoma"/>
          <w:sz w:val="20"/>
          <w:szCs w:val="20"/>
        </w:rPr>
        <w:t>01/12/11</w:t>
      </w:r>
      <w:r w:rsidR="00A82D05">
        <w:rPr>
          <w:rFonts w:ascii="Tahoma" w:hAnsi="Tahoma" w:cs="Tahoma"/>
          <w:sz w:val="20"/>
          <w:szCs w:val="20"/>
        </w:rPr>
        <w:t>) ET DES TAXES D’AEROPORT (</w:t>
      </w:r>
      <w:r w:rsidR="001B2706">
        <w:rPr>
          <w:rFonts w:ascii="Tahoma" w:hAnsi="Tahoma" w:cs="Tahoma"/>
          <w:sz w:val="20"/>
          <w:szCs w:val="20"/>
        </w:rPr>
        <w:t xml:space="preserve">env. </w:t>
      </w:r>
      <w:r w:rsidRPr="00072C5C">
        <w:rPr>
          <w:rFonts w:ascii="Tahoma" w:hAnsi="Tahoma" w:cs="Tahoma"/>
          <w:sz w:val="20"/>
          <w:szCs w:val="20"/>
        </w:rPr>
        <w:t>360</w:t>
      </w:r>
      <w:r w:rsidR="00630DD7" w:rsidRPr="00072C5C">
        <w:rPr>
          <w:rFonts w:ascii="Tahoma" w:hAnsi="Tahoma" w:cs="Tahoma"/>
          <w:sz w:val="20"/>
          <w:szCs w:val="20"/>
        </w:rPr>
        <w:t xml:space="preserve"> € à ce jour).</w:t>
      </w:r>
    </w:p>
    <w:p w:rsidR="00072C5C" w:rsidRDefault="00072C5C" w:rsidP="00630DD7">
      <w:pPr>
        <w:autoSpaceDE w:val="0"/>
        <w:autoSpaceDN w:val="0"/>
        <w:adjustRightInd w:val="0"/>
        <w:spacing w:after="0" w:line="240" w:lineRule="auto"/>
        <w:rPr>
          <w:rFonts w:ascii="Tahoma,Bold" w:hAnsi="Tahoma,Bold" w:cs="Tahoma,Bold"/>
          <w:b/>
          <w:bCs/>
          <w:color w:val="000000"/>
          <w:sz w:val="28"/>
          <w:szCs w:val="28"/>
        </w:rPr>
      </w:pPr>
    </w:p>
    <w:sectPr w:rsidR="00072C5C" w:rsidSect="00027BD5">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053" w:rsidRDefault="00951053" w:rsidP="005410D1">
      <w:pPr>
        <w:spacing w:after="0" w:line="240" w:lineRule="auto"/>
      </w:pPr>
      <w:r>
        <w:separator/>
      </w:r>
    </w:p>
  </w:endnote>
  <w:endnote w:type="continuationSeparator" w:id="0">
    <w:p w:rsidR="00951053" w:rsidRDefault="00951053" w:rsidP="0054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ahom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053" w:rsidRPr="00164182" w:rsidRDefault="00951053" w:rsidP="005410D1">
    <w:pPr>
      <w:pStyle w:val="NormalWeb"/>
      <w:rPr>
        <w:rFonts w:ascii="Verdana" w:hAnsi="Verdana"/>
        <w:color w:val="BFBFBF" w:themeColor="background1" w:themeShade="BF"/>
        <w:sz w:val="14"/>
        <w:szCs w:val="14"/>
      </w:rPr>
    </w:pPr>
    <w:r w:rsidRPr="00164182">
      <w:rPr>
        <w:rFonts w:ascii="Verdana" w:hAnsi="Verdana"/>
        <w:color w:val="BFBFBF" w:themeColor="background1" w:themeShade="BF"/>
        <w:sz w:val="14"/>
        <w:szCs w:val="14"/>
      </w:rPr>
      <w:t>AILLEURS CULTURE  - 112, avenue de St Julien  - L'orangerie - G1 - G2 - 13012 Marseille - France</w:t>
    </w:r>
    <w:r w:rsidRPr="00164182">
      <w:rPr>
        <w:rFonts w:ascii="Verdana" w:hAnsi="Verdana"/>
        <w:color w:val="BFBFBF" w:themeColor="background1" w:themeShade="BF"/>
        <w:sz w:val="14"/>
        <w:szCs w:val="14"/>
      </w:rPr>
      <w:br/>
      <w:t xml:space="preserve">Tel : 04 91 330 034 - Fax : 04 91 555 004  - e-mail : </w:t>
    </w:r>
    <w:hyperlink r:id="rId1" w:history="1">
      <w:r w:rsidRPr="00164182">
        <w:rPr>
          <w:rStyle w:val="Lienhypertexte"/>
          <w:rFonts w:ascii="Verdana" w:hAnsi="Verdana"/>
          <w:color w:val="BFBFBF" w:themeColor="background1" w:themeShade="BF"/>
          <w:sz w:val="14"/>
          <w:szCs w:val="14"/>
        </w:rPr>
        <w:t>odile@ailleurs-culture.</w:t>
      </w:r>
    </w:hyperlink>
    <w:proofErr w:type="gramStart"/>
    <w:r w:rsidRPr="00164182">
      <w:rPr>
        <w:rStyle w:val="Lienhypertexte"/>
        <w:rFonts w:ascii="Verdana" w:hAnsi="Verdana"/>
        <w:color w:val="BFBFBF" w:themeColor="background1" w:themeShade="BF"/>
        <w:sz w:val="14"/>
        <w:szCs w:val="14"/>
      </w:rPr>
      <w:t>com</w:t>
    </w:r>
    <w:proofErr w:type="gramEnd"/>
    <w:r w:rsidRPr="00164182">
      <w:rPr>
        <w:rFonts w:ascii="Verdana" w:hAnsi="Verdana"/>
        <w:color w:val="BFBFBF" w:themeColor="background1" w:themeShade="BF"/>
        <w:sz w:val="14"/>
        <w:szCs w:val="14"/>
      </w:rPr>
      <w:t xml:space="preserve"> - </w:t>
    </w:r>
    <w:hyperlink r:id="rId2" w:history="1">
      <w:r w:rsidRPr="00164182">
        <w:rPr>
          <w:rStyle w:val="Lienhypertexte"/>
          <w:rFonts w:ascii="Verdana" w:hAnsi="Verdana"/>
          <w:color w:val="BFBFBF" w:themeColor="background1" w:themeShade="BF"/>
          <w:sz w:val="14"/>
          <w:szCs w:val="14"/>
        </w:rPr>
        <w:t>www.ailleurs-culture.com</w:t>
      </w:r>
    </w:hyperlink>
  </w:p>
  <w:p w:rsidR="00951053" w:rsidRPr="00164182" w:rsidRDefault="00951053" w:rsidP="005410D1">
    <w:pPr>
      <w:pStyle w:val="Pieddepage"/>
      <w:rPr>
        <w:color w:val="BFBFBF" w:themeColor="background1"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053" w:rsidRDefault="00951053" w:rsidP="005410D1">
      <w:pPr>
        <w:spacing w:after="0" w:line="240" w:lineRule="auto"/>
      </w:pPr>
      <w:r>
        <w:separator/>
      </w:r>
    </w:p>
  </w:footnote>
  <w:footnote w:type="continuationSeparator" w:id="0">
    <w:p w:rsidR="00951053" w:rsidRDefault="00951053" w:rsidP="005410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80975"/>
    <w:multiLevelType w:val="hybridMultilevel"/>
    <w:tmpl w:val="0D1A24B0"/>
    <w:lvl w:ilvl="0" w:tplc="C42A18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DD7"/>
    <w:rsid w:val="000108D4"/>
    <w:rsid w:val="00027BD5"/>
    <w:rsid w:val="00072C5C"/>
    <w:rsid w:val="000A4501"/>
    <w:rsid w:val="000F2E97"/>
    <w:rsid w:val="00116684"/>
    <w:rsid w:val="00153AED"/>
    <w:rsid w:val="001579D6"/>
    <w:rsid w:val="00164182"/>
    <w:rsid w:val="0019044F"/>
    <w:rsid w:val="001B2706"/>
    <w:rsid w:val="001C3591"/>
    <w:rsid w:val="00202ACB"/>
    <w:rsid w:val="00246F16"/>
    <w:rsid w:val="002773DF"/>
    <w:rsid w:val="00295796"/>
    <w:rsid w:val="004006E5"/>
    <w:rsid w:val="00426280"/>
    <w:rsid w:val="004E2931"/>
    <w:rsid w:val="005410D1"/>
    <w:rsid w:val="00555FB2"/>
    <w:rsid w:val="005619A6"/>
    <w:rsid w:val="00567D5B"/>
    <w:rsid w:val="00583181"/>
    <w:rsid w:val="005E407C"/>
    <w:rsid w:val="00622622"/>
    <w:rsid w:val="00630DD7"/>
    <w:rsid w:val="006C717C"/>
    <w:rsid w:val="006E0D47"/>
    <w:rsid w:val="0071436D"/>
    <w:rsid w:val="007604F9"/>
    <w:rsid w:val="007632B4"/>
    <w:rsid w:val="007642CC"/>
    <w:rsid w:val="007802A9"/>
    <w:rsid w:val="007C036B"/>
    <w:rsid w:val="00880BC8"/>
    <w:rsid w:val="008932CE"/>
    <w:rsid w:val="008B73F5"/>
    <w:rsid w:val="00934094"/>
    <w:rsid w:val="00951053"/>
    <w:rsid w:val="009D5C57"/>
    <w:rsid w:val="00A82D05"/>
    <w:rsid w:val="00AA2D70"/>
    <w:rsid w:val="00AB200B"/>
    <w:rsid w:val="00BB238C"/>
    <w:rsid w:val="00BB4E8C"/>
    <w:rsid w:val="00BC2664"/>
    <w:rsid w:val="00BC7F33"/>
    <w:rsid w:val="00BF4FF6"/>
    <w:rsid w:val="00C04961"/>
    <w:rsid w:val="00C077FB"/>
    <w:rsid w:val="00C25185"/>
    <w:rsid w:val="00C8029F"/>
    <w:rsid w:val="00C97D09"/>
    <w:rsid w:val="00CD6F05"/>
    <w:rsid w:val="00D1665D"/>
    <w:rsid w:val="00D5438D"/>
    <w:rsid w:val="00DC66D2"/>
    <w:rsid w:val="00E163C4"/>
    <w:rsid w:val="00E60F2D"/>
    <w:rsid w:val="00E770FE"/>
    <w:rsid w:val="00ED0ECC"/>
    <w:rsid w:val="00ED15F5"/>
    <w:rsid w:val="00ED6583"/>
    <w:rsid w:val="00EE305D"/>
    <w:rsid w:val="00F84FD6"/>
    <w:rsid w:val="00FA2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7F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F33"/>
    <w:rPr>
      <w:rFonts w:ascii="Tahoma" w:hAnsi="Tahoma" w:cs="Tahoma"/>
      <w:sz w:val="16"/>
      <w:szCs w:val="16"/>
    </w:rPr>
  </w:style>
  <w:style w:type="paragraph" w:styleId="Paragraphedeliste">
    <w:name w:val="List Paragraph"/>
    <w:basedOn w:val="Normal"/>
    <w:uiPriority w:val="34"/>
    <w:qFormat/>
    <w:rsid w:val="00AA2D70"/>
    <w:pPr>
      <w:ind w:left="720"/>
      <w:contextualSpacing/>
    </w:pPr>
  </w:style>
  <w:style w:type="paragraph" w:styleId="Textebrut">
    <w:name w:val="Plain Text"/>
    <w:basedOn w:val="Normal"/>
    <w:link w:val="TextebrutCar"/>
    <w:uiPriority w:val="99"/>
    <w:semiHidden/>
    <w:unhideWhenUsed/>
    <w:rsid w:val="00C04961"/>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C04961"/>
    <w:rPr>
      <w:rFonts w:ascii="Calibri" w:hAnsi="Calibri" w:cs="Calibri"/>
    </w:rPr>
  </w:style>
  <w:style w:type="paragraph" w:styleId="En-tte">
    <w:name w:val="header"/>
    <w:basedOn w:val="Normal"/>
    <w:link w:val="En-tteCar"/>
    <w:uiPriority w:val="99"/>
    <w:unhideWhenUsed/>
    <w:rsid w:val="005410D1"/>
    <w:pPr>
      <w:tabs>
        <w:tab w:val="center" w:pos="4536"/>
        <w:tab w:val="right" w:pos="9072"/>
      </w:tabs>
      <w:spacing w:after="0" w:line="240" w:lineRule="auto"/>
    </w:pPr>
  </w:style>
  <w:style w:type="character" w:customStyle="1" w:styleId="En-tteCar">
    <w:name w:val="En-tête Car"/>
    <w:basedOn w:val="Policepardfaut"/>
    <w:link w:val="En-tte"/>
    <w:uiPriority w:val="99"/>
    <w:rsid w:val="005410D1"/>
  </w:style>
  <w:style w:type="paragraph" w:styleId="Pieddepage">
    <w:name w:val="footer"/>
    <w:basedOn w:val="Normal"/>
    <w:link w:val="PieddepageCar"/>
    <w:uiPriority w:val="99"/>
    <w:unhideWhenUsed/>
    <w:rsid w:val="00541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0D1"/>
  </w:style>
  <w:style w:type="paragraph" w:styleId="NormalWeb">
    <w:name w:val="Normal (Web)"/>
    <w:basedOn w:val="Normal"/>
    <w:uiPriority w:val="99"/>
    <w:unhideWhenUsed/>
    <w:rsid w:val="005410D1"/>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410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7F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F33"/>
    <w:rPr>
      <w:rFonts w:ascii="Tahoma" w:hAnsi="Tahoma" w:cs="Tahoma"/>
      <w:sz w:val="16"/>
      <w:szCs w:val="16"/>
    </w:rPr>
  </w:style>
  <w:style w:type="paragraph" w:styleId="Paragraphedeliste">
    <w:name w:val="List Paragraph"/>
    <w:basedOn w:val="Normal"/>
    <w:uiPriority w:val="34"/>
    <w:qFormat/>
    <w:rsid w:val="00AA2D70"/>
    <w:pPr>
      <w:ind w:left="720"/>
      <w:contextualSpacing/>
    </w:pPr>
  </w:style>
  <w:style w:type="paragraph" w:styleId="Textebrut">
    <w:name w:val="Plain Text"/>
    <w:basedOn w:val="Normal"/>
    <w:link w:val="TextebrutCar"/>
    <w:uiPriority w:val="99"/>
    <w:semiHidden/>
    <w:unhideWhenUsed/>
    <w:rsid w:val="00C04961"/>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C04961"/>
    <w:rPr>
      <w:rFonts w:ascii="Calibri" w:hAnsi="Calibri" w:cs="Calibri"/>
    </w:rPr>
  </w:style>
  <w:style w:type="paragraph" w:styleId="En-tte">
    <w:name w:val="header"/>
    <w:basedOn w:val="Normal"/>
    <w:link w:val="En-tteCar"/>
    <w:uiPriority w:val="99"/>
    <w:unhideWhenUsed/>
    <w:rsid w:val="005410D1"/>
    <w:pPr>
      <w:tabs>
        <w:tab w:val="center" w:pos="4536"/>
        <w:tab w:val="right" w:pos="9072"/>
      </w:tabs>
      <w:spacing w:after="0" w:line="240" w:lineRule="auto"/>
    </w:pPr>
  </w:style>
  <w:style w:type="character" w:customStyle="1" w:styleId="En-tteCar">
    <w:name w:val="En-tête Car"/>
    <w:basedOn w:val="Policepardfaut"/>
    <w:link w:val="En-tte"/>
    <w:uiPriority w:val="99"/>
    <w:rsid w:val="005410D1"/>
  </w:style>
  <w:style w:type="paragraph" w:styleId="Pieddepage">
    <w:name w:val="footer"/>
    <w:basedOn w:val="Normal"/>
    <w:link w:val="PieddepageCar"/>
    <w:uiPriority w:val="99"/>
    <w:unhideWhenUsed/>
    <w:rsid w:val="00541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0D1"/>
  </w:style>
  <w:style w:type="paragraph" w:styleId="NormalWeb">
    <w:name w:val="Normal (Web)"/>
    <w:basedOn w:val="Normal"/>
    <w:uiPriority w:val="99"/>
    <w:unhideWhenUsed/>
    <w:rsid w:val="005410D1"/>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410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ailleurs-culture.com" TargetMode="External"/><Relationship Id="rId1" Type="http://schemas.openxmlformats.org/officeDocument/2006/relationships/hyperlink" Target="mailto:odile@ailleurs-cul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5</Pages>
  <Words>2276</Words>
  <Characters>12523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Ailleurs culture</Company>
  <LinksUpToDate>false</LinksUpToDate>
  <CharactersWithSpaces>14770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MILLIARD ODILE</dc:creator>
  <cp:lastModifiedBy>MILLIARD ODILE</cp:lastModifiedBy>
  <cp:revision>23</cp:revision>
  <cp:lastPrinted>2011-12-05T14:38:00Z</cp:lastPrinted>
  <dcterms:created xsi:type="dcterms:W3CDTF">2012-02-14T11:51:00Z</dcterms:created>
  <dcterms:modified xsi:type="dcterms:W3CDTF">2012-02-27T17:48:00Z</dcterms:modified>
</cp:coreProperties>
</file>